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4AC8" w14:textId="77777777" w:rsidR="00D11005" w:rsidRDefault="00106209" w:rsidP="00D26C90">
      <w:pPr>
        <w:rPr>
          <w:rFonts w:asciiTheme="majorHAnsi" w:hAnsiTheme="majorHAnsi"/>
          <w:b/>
          <w:color w:val="0096DB"/>
          <w:sz w:val="32"/>
          <w:szCs w:val="34"/>
        </w:rPr>
      </w:pPr>
      <w:r>
        <w:rPr>
          <w:noProof/>
          <w:lang w:eastAsia="en-GB"/>
        </w:rPr>
        <w:drawing>
          <wp:anchor distT="0" distB="0" distL="114300" distR="114300" simplePos="0" relativeHeight="251659264" behindDoc="0" locked="0" layoutInCell="1" allowOverlap="1" wp14:anchorId="6268EF98" wp14:editId="6EBC97A5">
            <wp:simplePos x="0" y="0"/>
            <wp:positionH relativeFrom="margin">
              <wp:posOffset>0</wp:posOffset>
            </wp:positionH>
            <wp:positionV relativeFrom="page">
              <wp:posOffset>914400</wp:posOffset>
            </wp:positionV>
            <wp:extent cx="3509645" cy="575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S_I_Hub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9645" cy="575945"/>
                    </a:xfrm>
                    <a:prstGeom prst="rect">
                      <a:avLst/>
                    </a:prstGeom>
                  </pic:spPr>
                </pic:pic>
              </a:graphicData>
            </a:graphic>
            <wp14:sizeRelH relativeFrom="page">
              <wp14:pctWidth>0</wp14:pctWidth>
            </wp14:sizeRelH>
            <wp14:sizeRelV relativeFrom="page">
              <wp14:pctHeight>0</wp14:pctHeight>
            </wp14:sizeRelV>
          </wp:anchor>
        </w:drawing>
      </w:r>
    </w:p>
    <w:p w14:paraId="4193D756" w14:textId="77777777" w:rsidR="00106209" w:rsidRDefault="00106209" w:rsidP="00D26C90">
      <w:pPr>
        <w:rPr>
          <w:rFonts w:asciiTheme="majorHAnsi" w:hAnsiTheme="majorHAnsi"/>
          <w:b/>
          <w:color w:val="0096DB"/>
          <w:sz w:val="32"/>
          <w:szCs w:val="34"/>
        </w:rPr>
      </w:pPr>
    </w:p>
    <w:p w14:paraId="5FB8E1AC" w14:textId="77777777" w:rsidR="00D11005" w:rsidRPr="00D11005" w:rsidRDefault="00D11005" w:rsidP="00D11005">
      <w:pPr>
        <w:spacing w:after="0" w:line="240" w:lineRule="auto"/>
        <w:jc w:val="center"/>
        <w:rPr>
          <w:rFonts w:ascii="Calibri" w:eastAsia="Times New Roman" w:hAnsi="Calibri" w:cs="Arial"/>
          <w:sz w:val="28"/>
          <w:szCs w:val="28"/>
        </w:rPr>
      </w:pPr>
    </w:p>
    <w:p w14:paraId="52B65EBF" w14:textId="77777777" w:rsidR="00D11005" w:rsidRPr="00D11005" w:rsidRDefault="00EA726C" w:rsidP="00EA726C">
      <w:pPr>
        <w:spacing w:after="0" w:line="240" w:lineRule="auto"/>
        <w:jc w:val="center"/>
        <w:rPr>
          <w:rFonts w:ascii="Calibri" w:eastAsia="Times New Roman" w:hAnsi="Calibri" w:cs="Arial"/>
          <w:sz w:val="32"/>
          <w:szCs w:val="32"/>
        </w:rPr>
      </w:pPr>
      <w:r>
        <w:rPr>
          <w:rFonts w:ascii="Calibri" w:eastAsia="Times New Roman" w:hAnsi="Calibri" w:cs="Arial"/>
          <w:sz w:val="32"/>
          <w:szCs w:val="32"/>
        </w:rPr>
        <w:t xml:space="preserve">Early Interventions in Psychosis (EIP) </w:t>
      </w:r>
      <w:r w:rsidR="00D11005" w:rsidRPr="00D11005">
        <w:rPr>
          <w:rFonts w:ascii="Calibri" w:eastAsia="Times New Roman" w:hAnsi="Calibri" w:cs="Arial"/>
          <w:sz w:val="32"/>
          <w:szCs w:val="32"/>
        </w:rPr>
        <w:t>Advisory Group</w:t>
      </w:r>
      <w:r>
        <w:rPr>
          <w:rFonts w:ascii="Calibri" w:eastAsia="Times New Roman" w:hAnsi="Calibri" w:cs="Arial"/>
          <w:sz w:val="32"/>
          <w:szCs w:val="32"/>
        </w:rPr>
        <w:t xml:space="preserve"> </w:t>
      </w:r>
    </w:p>
    <w:p w14:paraId="395DA85E" w14:textId="77777777" w:rsidR="00D11005" w:rsidRPr="00D11005" w:rsidRDefault="00D11005" w:rsidP="00D11005">
      <w:pPr>
        <w:spacing w:after="0" w:line="240" w:lineRule="auto"/>
        <w:jc w:val="center"/>
        <w:rPr>
          <w:rFonts w:ascii="Calibri" w:eastAsia="Times New Roman" w:hAnsi="Calibri" w:cs="Arial"/>
          <w:sz w:val="28"/>
          <w:szCs w:val="28"/>
        </w:rPr>
      </w:pPr>
    </w:p>
    <w:p w14:paraId="5910F5F7" w14:textId="77777777" w:rsidR="00D11005" w:rsidRPr="00D11005" w:rsidRDefault="00D11005" w:rsidP="00D11005">
      <w:pPr>
        <w:spacing w:after="0" w:line="240" w:lineRule="auto"/>
        <w:jc w:val="center"/>
        <w:rPr>
          <w:rFonts w:ascii="Calibri" w:eastAsia="Times New Roman" w:hAnsi="Calibri" w:cs="Arial"/>
          <w:b/>
          <w:sz w:val="28"/>
          <w:szCs w:val="28"/>
        </w:rPr>
      </w:pPr>
    </w:p>
    <w:p w14:paraId="7AB8DA12" w14:textId="77777777" w:rsidR="00D11005" w:rsidRPr="00D11005" w:rsidRDefault="00D11005" w:rsidP="00D11005">
      <w:pPr>
        <w:spacing w:after="0" w:line="240" w:lineRule="auto"/>
        <w:jc w:val="center"/>
        <w:rPr>
          <w:rFonts w:ascii="Calibri" w:eastAsia="Times New Roman" w:hAnsi="Calibri" w:cs="Arial"/>
          <w:b/>
          <w:sz w:val="28"/>
          <w:szCs w:val="28"/>
        </w:rPr>
      </w:pPr>
      <w:r w:rsidRPr="00D11005">
        <w:rPr>
          <w:rFonts w:ascii="Calibri" w:eastAsia="Times New Roman" w:hAnsi="Calibri" w:cs="Arial"/>
          <w:b/>
          <w:sz w:val="28"/>
          <w:szCs w:val="28"/>
        </w:rPr>
        <w:t>Terms of Reference</w:t>
      </w:r>
    </w:p>
    <w:p w14:paraId="2092E079" w14:textId="77777777" w:rsidR="00D11005" w:rsidRPr="00D11005" w:rsidRDefault="00D11005" w:rsidP="00D11005">
      <w:pPr>
        <w:spacing w:after="0" w:line="240" w:lineRule="auto"/>
        <w:jc w:val="center"/>
        <w:rPr>
          <w:rFonts w:ascii="Calibri" w:eastAsia="Times New Roman" w:hAnsi="Calibri" w:cs="Arial"/>
          <w:sz w:val="28"/>
          <w:szCs w:val="28"/>
        </w:rPr>
      </w:pPr>
      <w:r w:rsidRPr="00D11005">
        <w:rPr>
          <w:rFonts w:ascii="Calibri" w:eastAsia="Times New Roman" w:hAnsi="Calibri" w:cs="Arial"/>
          <w:b/>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p>
    <w:p w14:paraId="3DBA4638" w14:textId="77777777" w:rsidR="00D11005" w:rsidRPr="00D11005" w:rsidRDefault="00D11005" w:rsidP="00D11005">
      <w:pPr>
        <w:spacing w:after="0" w:line="240" w:lineRule="auto"/>
        <w:jc w:val="center"/>
        <w:rPr>
          <w:rFonts w:ascii="Calibri" w:eastAsia="Times New Roman" w:hAnsi="Calibri" w:cs="Arial"/>
          <w:sz w:val="28"/>
          <w:szCs w:val="28"/>
        </w:rPr>
      </w:pP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t>Page</w:t>
      </w:r>
    </w:p>
    <w:p w14:paraId="2E249807" w14:textId="77777777" w:rsidR="00D11005" w:rsidRPr="00D11005" w:rsidRDefault="00D11005" w:rsidP="00D11005">
      <w:pPr>
        <w:spacing w:after="0" w:line="240" w:lineRule="auto"/>
        <w:jc w:val="both"/>
        <w:rPr>
          <w:rFonts w:ascii="Calibri" w:eastAsia="Times New Roman" w:hAnsi="Calibri" w:cs="Arial"/>
          <w:sz w:val="28"/>
          <w:szCs w:val="28"/>
        </w:rPr>
      </w:pPr>
    </w:p>
    <w:p w14:paraId="4CE91B89" w14:textId="77777777" w:rsidR="00D11005" w:rsidRPr="00D11005" w:rsidRDefault="00D11005" w:rsidP="005E2695">
      <w:pPr>
        <w:numPr>
          <w:ilvl w:val="0"/>
          <w:numId w:val="2"/>
        </w:numPr>
        <w:spacing w:after="0" w:line="240" w:lineRule="auto"/>
        <w:jc w:val="both"/>
        <w:rPr>
          <w:rFonts w:ascii="Calibri" w:eastAsia="Times New Roman" w:hAnsi="Calibri" w:cs="Arial"/>
          <w:sz w:val="28"/>
          <w:szCs w:val="28"/>
        </w:rPr>
      </w:pPr>
      <w:r w:rsidRPr="00D11005">
        <w:rPr>
          <w:rFonts w:ascii="Calibri" w:eastAsia="Times New Roman" w:hAnsi="Calibri" w:cs="Arial"/>
          <w:sz w:val="28"/>
          <w:szCs w:val="28"/>
        </w:rPr>
        <w:t xml:space="preserve">Role </w:t>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t>2</w:t>
      </w:r>
      <w:r w:rsidRPr="00D11005">
        <w:rPr>
          <w:rFonts w:ascii="Calibri" w:eastAsia="Times New Roman" w:hAnsi="Calibri" w:cs="Arial"/>
          <w:sz w:val="28"/>
          <w:szCs w:val="28"/>
        </w:rPr>
        <w:tab/>
      </w:r>
    </w:p>
    <w:p w14:paraId="25D22C31" w14:textId="77777777" w:rsidR="00D11005" w:rsidRPr="00D11005" w:rsidRDefault="00D11005" w:rsidP="005E2695">
      <w:pPr>
        <w:numPr>
          <w:ilvl w:val="0"/>
          <w:numId w:val="2"/>
        </w:numPr>
        <w:spacing w:after="0" w:line="240" w:lineRule="auto"/>
        <w:jc w:val="both"/>
        <w:rPr>
          <w:rFonts w:ascii="Calibri" w:eastAsia="Times New Roman" w:hAnsi="Calibri" w:cs="Arial"/>
          <w:sz w:val="28"/>
          <w:szCs w:val="28"/>
        </w:rPr>
      </w:pPr>
      <w:r w:rsidRPr="00D11005">
        <w:rPr>
          <w:rFonts w:ascii="Calibri" w:eastAsia="Times New Roman" w:hAnsi="Calibri" w:cs="Arial"/>
          <w:sz w:val="28"/>
          <w:szCs w:val="28"/>
        </w:rPr>
        <w:t>Remit</w:t>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00620E28">
        <w:rPr>
          <w:rFonts w:ascii="Calibri" w:eastAsia="Times New Roman" w:hAnsi="Calibri" w:cs="Arial"/>
          <w:sz w:val="28"/>
          <w:szCs w:val="28"/>
        </w:rPr>
        <w:t>3</w:t>
      </w:r>
      <w:r w:rsidRPr="00D11005">
        <w:rPr>
          <w:rFonts w:ascii="Calibri" w:eastAsia="Times New Roman" w:hAnsi="Calibri" w:cs="Arial"/>
          <w:sz w:val="28"/>
          <w:szCs w:val="28"/>
        </w:rPr>
        <w:tab/>
      </w:r>
    </w:p>
    <w:p w14:paraId="0AF609FA" w14:textId="77777777" w:rsidR="00D11005" w:rsidRPr="00D11005" w:rsidRDefault="00D11005" w:rsidP="00D11005">
      <w:pPr>
        <w:numPr>
          <w:ilvl w:val="0"/>
          <w:numId w:val="2"/>
        </w:numPr>
        <w:spacing w:after="0" w:line="240" w:lineRule="auto"/>
        <w:jc w:val="both"/>
        <w:rPr>
          <w:rFonts w:ascii="Calibri" w:eastAsia="Times New Roman" w:hAnsi="Calibri" w:cs="Arial"/>
          <w:sz w:val="28"/>
          <w:szCs w:val="28"/>
        </w:rPr>
      </w:pPr>
      <w:r w:rsidRPr="00D11005">
        <w:rPr>
          <w:rFonts w:ascii="Calibri" w:eastAsia="Times New Roman" w:hAnsi="Calibri" w:cs="Arial"/>
          <w:sz w:val="28"/>
          <w:szCs w:val="28"/>
        </w:rPr>
        <w:t>Membership</w:t>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00620E28">
        <w:rPr>
          <w:rFonts w:ascii="Calibri" w:eastAsia="Times New Roman" w:hAnsi="Calibri" w:cs="Arial"/>
          <w:sz w:val="28"/>
          <w:szCs w:val="28"/>
        </w:rPr>
        <w:t>3</w:t>
      </w:r>
    </w:p>
    <w:p w14:paraId="1BE97BD0" w14:textId="77777777" w:rsidR="00D11005" w:rsidRPr="00D11005" w:rsidRDefault="00D11005" w:rsidP="00D11005">
      <w:pPr>
        <w:spacing w:after="0" w:line="240" w:lineRule="auto"/>
        <w:jc w:val="both"/>
        <w:rPr>
          <w:rFonts w:ascii="Calibri" w:eastAsia="Times New Roman" w:hAnsi="Calibri" w:cs="Arial"/>
          <w:sz w:val="28"/>
          <w:szCs w:val="28"/>
        </w:rPr>
      </w:pPr>
    </w:p>
    <w:p w14:paraId="673F92AF" w14:textId="798D22AC" w:rsidR="00D11005" w:rsidRPr="00D11005" w:rsidRDefault="00D11005" w:rsidP="00D11005">
      <w:pPr>
        <w:numPr>
          <w:ilvl w:val="0"/>
          <w:numId w:val="2"/>
        </w:numPr>
        <w:spacing w:after="0" w:line="240" w:lineRule="auto"/>
        <w:jc w:val="both"/>
        <w:rPr>
          <w:rFonts w:ascii="Calibri" w:eastAsia="Times New Roman" w:hAnsi="Calibri" w:cs="Arial"/>
          <w:sz w:val="28"/>
          <w:szCs w:val="28"/>
        </w:rPr>
      </w:pPr>
      <w:r w:rsidRPr="00D11005">
        <w:rPr>
          <w:rFonts w:ascii="Calibri" w:eastAsia="Times New Roman" w:hAnsi="Calibri" w:cs="Arial"/>
          <w:sz w:val="28"/>
          <w:szCs w:val="28"/>
        </w:rPr>
        <w:t>Member responsibilities</w:t>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00512B65">
        <w:rPr>
          <w:rFonts w:ascii="Calibri" w:eastAsia="Times New Roman" w:hAnsi="Calibri" w:cs="Arial"/>
          <w:sz w:val="28"/>
          <w:szCs w:val="28"/>
        </w:rPr>
        <w:t>5</w:t>
      </w:r>
    </w:p>
    <w:p w14:paraId="0CEB1F4A" w14:textId="77777777" w:rsidR="00D11005" w:rsidRPr="00D11005" w:rsidRDefault="00D11005" w:rsidP="00D11005">
      <w:pPr>
        <w:spacing w:after="0" w:line="240" w:lineRule="auto"/>
        <w:ind w:left="720"/>
        <w:rPr>
          <w:rFonts w:ascii="Calibri" w:eastAsia="Times New Roman" w:hAnsi="Calibri" w:cs="Arial"/>
          <w:sz w:val="28"/>
          <w:szCs w:val="28"/>
        </w:rPr>
      </w:pPr>
    </w:p>
    <w:p w14:paraId="331C19F3" w14:textId="77777777" w:rsidR="00D11005" w:rsidRPr="00D11005" w:rsidRDefault="00D11005" w:rsidP="00D11005">
      <w:pPr>
        <w:numPr>
          <w:ilvl w:val="0"/>
          <w:numId w:val="2"/>
        </w:numPr>
        <w:spacing w:after="0" w:line="240" w:lineRule="auto"/>
        <w:jc w:val="both"/>
        <w:rPr>
          <w:rFonts w:ascii="Calibri" w:eastAsia="Times New Roman" w:hAnsi="Calibri" w:cs="Arial"/>
          <w:sz w:val="28"/>
          <w:szCs w:val="28"/>
        </w:rPr>
      </w:pPr>
      <w:r w:rsidRPr="00D11005">
        <w:rPr>
          <w:rFonts w:ascii="Calibri" w:eastAsia="Times New Roman" w:hAnsi="Calibri" w:cs="Arial"/>
          <w:sz w:val="28"/>
          <w:szCs w:val="28"/>
        </w:rPr>
        <w:t>Delegated authority</w:t>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00620E28">
        <w:rPr>
          <w:rFonts w:ascii="Calibri" w:eastAsia="Times New Roman" w:hAnsi="Calibri" w:cs="Arial"/>
          <w:sz w:val="28"/>
          <w:szCs w:val="28"/>
        </w:rPr>
        <w:t>5</w:t>
      </w:r>
    </w:p>
    <w:p w14:paraId="581C3E5E" w14:textId="77777777" w:rsidR="00D11005" w:rsidRPr="00D11005" w:rsidRDefault="00D11005" w:rsidP="00D11005">
      <w:pPr>
        <w:spacing w:after="0" w:line="240" w:lineRule="auto"/>
        <w:ind w:left="720"/>
        <w:rPr>
          <w:rFonts w:ascii="Calibri" w:eastAsia="Times New Roman" w:hAnsi="Calibri" w:cs="Arial"/>
          <w:sz w:val="28"/>
          <w:szCs w:val="28"/>
        </w:rPr>
      </w:pPr>
    </w:p>
    <w:p w14:paraId="4E9173BD" w14:textId="77777777" w:rsidR="00D11005" w:rsidRPr="00D11005" w:rsidRDefault="00D11005" w:rsidP="00D11005">
      <w:pPr>
        <w:numPr>
          <w:ilvl w:val="0"/>
          <w:numId w:val="2"/>
        </w:numPr>
        <w:spacing w:after="0" w:line="240" w:lineRule="auto"/>
        <w:jc w:val="both"/>
        <w:rPr>
          <w:rFonts w:ascii="Calibri" w:eastAsia="Times New Roman" w:hAnsi="Calibri" w:cs="Arial"/>
          <w:sz w:val="28"/>
          <w:szCs w:val="28"/>
        </w:rPr>
      </w:pPr>
      <w:r w:rsidRPr="00D11005">
        <w:rPr>
          <w:rFonts w:ascii="Calibri" w:eastAsia="Times New Roman" w:hAnsi="Calibri" w:cs="Arial"/>
          <w:sz w:val="28"/>
          <w:szCs w:val="28"/>
        </w:rPr>
        <w:t>Meeting arrangements</w:t>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00620E28">
        <w:rPr>
          <w:rFonts w:ascii="Calibri" w:eastAsia="Times New Roman" w:hAnsi="Calibri" w:cs="Arial"/>
          <w:sz w:val="28"/>
          <w:szCs w:val="28"/>
        </w:rPr>
        <w:t>5</w:t>
      </w:r>
    </w:p>
    <w:p w14:paraId="3D120076" w14:textId="77777777" w:rsidR="00D11005" w:rsidRPr="00D11005" w:rsidRDefault="00D11005" w:rsidP="00D11005">
      <w:pPr>
        <w:spacing w:after="0" w:line="240" w:lineRule="auto"/>
        <w:ind w:left="720"/>
        <w:rPr>
          <w:rFonts w:ascii="Calibri" w:eastAsia="Times New Roman" w:hAnsi="Calibri" w:cs="Arial"/>
          <w:sz w:val="28"/>
          <w:szCs w:val="28"/>
        </w:rPr>
      </w:pPr>
    </w:p>
    <w:p w14:paraId="76A890CC" w14:textId="77777777" w:rsidR="00D11005" w:rsidRPr="00D11005" w:rsidRDefault="00D11005" w:rsidP="00D11005">
      <w:pPr>
        <w:numPr>
          <w:ilvl w:val="0"/>
          <w:numId w:val="2"/>
        </w:numPr>
        <w:spacing w:after="0" w:line="240" w:lineRule="auto"/>
        <w:jc w:val="both"/>
        <w:rPr>
          <w:rFonts w:ascii="Calibri" w:eastAsia="Times New Roman" w:hAnsi="Calibri" w:cs="Arial"/>
          <w:sz w:val="28"/>
          <w:szCs w:val="28"/>
        </w:rPr>
      </w:pPr>
      <w:r w:rsidRPr="00D11005">
        <w:rPr>
          <w:rFonts w:ascii="Calibri" w:eastAsia="Times New Roman" w:hAnsi="Calibri" w:cs="Arial"/>
          <w:sz w:val="28"/>
          <w:szCs w:val="28"/>
        </w:rPr>
        <w:t>Reporting and communication mechanisms</w:t>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Pr="00D11005">
        <w:rPr>
          <w:rFonts w:ascii="Calibri" w:eastAsia="Times New Roman" w:hAnsi="Calibri" w:cs="Arial"/>
          <w:sz w:val="28"/>
          <w:szCs w:val="28"/>
        </w:rPr>
        <w:tab/>
      </w:r>
      <w:r w:rsidR="00620E28">
        <w:rPr>
          <w:rFonts w:ascii="Calibri" w:eastAsia="Times New Roman" w:hAnsi="Calibri" w:cs="Arial"/>
          <w:sz w:val="28"/>
          <w:szCs w:val="28"/>
        </w:rPr>
        <w:t>6</w:t>
      </w:r>
    </w:p>
    <w:p w14:paraId="3BC7CB76" w14:textId="77777777" w:rsidR="00D11005" w:rsidRPr="00D11005" w:rsidRDefault="00D11005" w:rsidP="00D11005">
      <w:pPr>
        <w:spacing w:after="0" w:line="240" w:lineRule="auto"/>
        <w:jc w:val="both"/>
        <w:rPr>
          <w:rFonts w:ascii="Calibri" w:eastAsia="Times New Roman" w:hAnsi="Calibri" w:cs="Arial"/>
          <w:sz w:val="28"/>
          <w:szCs w:val="28"/>
        </w:rPr>
      </w:pPr>
    </w:p>
    <w:p w14:paraId="7AD53053" w14:textId="77777777" w:rsidR="00D11005" w:rsidRPr="00D11005" w:rsidRDefault="00D11005" w:rsidP="00D11005">
      <w:pPr>
        <w:spacing w:after="0" w:line="240" w:lineRule="auto"/>
        <w:jc w:val="both"/>
        <w:rPr>
          <w:rFonts w:ascii="Calibri" w:eastAsia="Times New Roman" w:hAnsi="Calibri" w:cs="Arial"/>
          <w:sz w:val="28"/>
          <w:szCs w:val="28"/>
        </w:rPr>
      </w:pPr>
    </w:p>
    <w:p w14:paraId="5FABE4C6" w14:textId="77777777" w:rsidR="00D11005" w:rsidRDefault="00D11005" w:rsidP="00D26C90">
      <w:pPr>
        <w:rPr>
          <w:rFonts w:asciiTheme="majorHAnsi" w:hAnsiTheme="majorHAnsi"/>
          <w:b/>
          <w:color w:val="0096DB"/>
          <w:sz w:val="32"/>
          <w:szCs w:val="34"/>
        </w:rPr>
      </w:pPr>
    </w:p>
    <w:p w14:paraId="60746D40" w14:textId="77777777" w:rsidR="00D11005" w:rsidRDefault="00D11005" w:rsidP="00D26C90">
      <w:pPr>
        <w:rPr>
          <w:rFonts w:asciiTheme="majorHAnsi" w:hAnsiTheme="majorHAnsi"/>
          <w:b/>
          <w:color w:val="0096DB"/>
          <w:sz w:val="32"/>
          <w:szCs w:val="34"/>
        </w:rPr>
      </w:pPr>
    </w:p>
    <w:p w14:paraId="6D900A9C" w14:textId="77777777" w:rsidR="00D11005" w:rsidRDefault="00D11005" w:rsidP="00D26C90">
      <w:pPr>
        <w:rPr>
          <w:rFonts w:asciiTheme="majorHAnsi" w:hAnsiTheme="majorHAnsi"/>
          <w:b/>
          <w:color w:val="0096DB"/>
          <w:sz w:val="32"/>
          <w:szCs w:val="34"/>
        </w:rPr>
      </w:pPr>
    </w:p>
    <w:p w14:paraId="49F4051F" w14:textId="77777777" w:rsidR="00D11005" w:rsidRDefault="00D11005" w:rsidP="00D26C90">
      <w:pPr>
        <w:rPr>
          <w:rFonts w:asciiTheme="majorHAnsi" w:hAnsiTheme="majorHAnsi"/>
          <w:b/>
          <w:color w:val="0096DB"/>
          <w:sz w:val="32"/>
          <w:szCs w:val="34"/>
        </w:rPr>
      </w:pPr>
    </w:p>
    <w:p w14:paraId="3175593E" w14:textId="77777777" w:rsidR="00D11005" w:rsidRDefault="00D11005" w:rsidP="00D26C90">
      <w:pPr>
        <w:rPr>
          <w:rFonts w:asciiTheme="majorHAnsi" w:hAnsiTheme="majorHAnsi"/>
          <w:b/>
          <w:color w:val="0096DB"/>
          <w:sz w:val="32"/>
          <w:szCs w:val="34"/>
        </w:rPr>
      </w:pPr>
    </w:p>
    <w:p w14:paraId="7DED7756" w14:textId="77777777" w:rsidR="00D11005" w:rsidRDefault="00D11005" w:rsidP="00D26C90">
      <w:pPr>
        <w:rPr>
          <w:rFonts w:asciiTheme="majorHAnsi" w:hAnsiTheme="majorHAnsi"/>
          <w:b/>
          <w:color w:val="0096DB"/>
          <w:sz w:val="32"/>
          <w:szCs w:val="34"/>
        </w:rPr>
      </w:pPr>
    </w:p>
    <w:p w14:paraId="1A0819F4" w14:textId="77777777" w:rsidR="00D26C90" w:rsidRDefault="00D26C90" w:rsidP="00D26C90">
      <w:pPr>
        <w:autoSpaceDE w:val="0"/>
        <w:autoSpaceDN w:val="0"/>
        <w:adjustRightInd w:val="0"/>
        <w:spacing w:line="276" w:lineRule="auto"/>
        <w:rPr>
          <w:rFonts w:asciiTheme="majorHAnsi" w:hAnsiTheme="majorHAnsi"/>
          <w:b/>
          <w:color w:val="0096DB"/>
          <w:sz w:val="32"/>
          <w:szCs w:val="34"/>
        </w:rPr>
      </w:pPr>
    </w:p>
    <w:p w14:paraId="43D854EC" w14:textId="77777777" w:rsidR="00D11005" w:rsidRDefault="00D11005" w:rsidP="00D26C90">
      <w:pPr>
        <w:autoSpaceDE w:val="0"/>
        <w:autoSpaceDN w:val="0"/>
        <w:adjustRightInd w:val="0"/>
        <w:spacing w:line="276" w:lineRule="auto"/>
        <w:rPr>
          <w:rFonts w:cs="Arial-BoldMT-Identity-H"/>
          <w:b/>
          <w:bCs/>
          <w:color w:val="0096DB"/>
        </w:rPr>
      </w:pPr>
    </w:p>
    <w:p w14:paraId="5D3EACD0" w14:textId="77777777" w:rsidR="005E2695" w:rsidRDefault="005E2695" w:rsidP="00D26C90">
      <w:pPr>
        <w:autoSpaceDE w:val="0"/>
        <w:autoSpaceDN w:val="0"/>
        <w:adjustRightInd w:val="0"/>
        <w:spacing w:line="276" w:lineRule="auto"/>
        <w:rPr>
          <w:rFonts w:cs="Arial-BoldMT-Identity-H"/>
          <w:b/>
          <w:bCs/>
          <w:color w:val="0096DB"/>
        </w:rPr>
      </w:pPr>
    </w:p>
    <w:p w14:paraId="4878818D" w14:textId="77777777" w:rsidR="00D26C90" w:rsidRPr="00787E24" w:rsidRDefault="00D26C90" w:rsidP="00343CBA">
      <w:pPr>
        <w:pStyle w:val="ListParagraph"/>
        <w:numPr>
          <w:ilvl w:val="0"/>
          <w:numId w:val="4"/>
        </w:numPr>
        <w:autoSpaceDE w:val="0"/>
        <w:autoSpaceDN w:val="0"/>
        <w:adjustRightInd w:val="0"/>
        <w:spacing w:line="276" w:lineRule="auto"/>
        <w:ind w:left="426" w:hanging="426"/>
        <w:rPr>
          <w:rFonts w:cs="Arial-BoldMT-Identity-H"/>
          <w:b/>
          <w:bCs/>
          <w:color w:val="0096DB"/>
        </w:rPr>
      </w:pPr>
      <w:r w:rsidRPr="00787E24">
        <w:rPr>
          <w:rFonts w:cs="Arial-BoldMT-Identity-H"/>
          <w:b/>
          <w:bCs/>
          <w:color w:val="0096DB"/>
        </w:rPr>
        <w:lastRenderedPageBreak/>
        <w:t>Role</w:t>
      </w:r>
    </w:p>
    <w:p w14:paraId="520EDDD5" w14:textId="7E426019" w:rsidR="005E2695" w:rsidRPr="00343CBA" w:rsidRDefault="00E46AFD" w:rsidP="00E46AFD">
      <w:pPr>
        <w:autoSpaceDE w:val="0"/>
        <w:autoSpaceDN w:val="0"/>
        <w:adjustRightInd w:val="0"/>
        <w:spacing w:after="0" w:line="276" w:lineRule="auto"/>
        <w:rPr>
          <w:rFonts w:eastAsia="Times New Roman" w:cs="Arial-ItalicMT-Identity-H"/>
          <w:iCs/>
          <w:color w:val="000000"/>
        </w:rPr>
      </w:pPr>
      <w:r w:rsidRPr="00343CBA">
        <w:rPr>
          <w:rFonts w:eastAsia="Times New Roman" w:cs="Arial-ItalicMT-Identity-H"/>
          <w:iCs/>
          <w:color w:val="000000"/>
        </w:rPr>
        <w:t>Th</w:t>
      </w:r>
      <w:r w:rsidR="006D4FF1">
        <w:rPr>
          <w:rFonts w:eastAsia="Times New Roman" w:cs="Arial-ItalicMT-Identity-H"/>
          <w:iCs/>
          <w:color w:val="000000"/>
        </w:rPr>
        <w:t xml:space="preserve">e </w:t>
      </w:r>
      <w:r w:rsidR="00EA726C">
        <w:rPr>
          <w:rFonts w:eastAsia="Times New Roman" w:cs="Arial-ItalicMT-Identity-H"/>
          <w:iCs/>
          <w:color w:val="000000"/>
        </w:rPr>
        <w:t xml:space="preserve">Early Intervention in Psychosis </w:t>
      </w:r>
      <w:r w:rsidR="00433A69" w:rsidRPr="00343CBA">
        <w:rPr>
          <w:rFonts w:eastAsia="Times New Roman" w:cs="Arial-ItalicMT-Identity-H"/>
          <w:iCs/>
          <w:color w:val="000000"/>
        </w:rPr>
        <w:t xml:space="preserve">Advisory Group </w:t>
      </w:r>
      <w:r w:rsidRPr="00343CBA">
        <w:rPr>
          <w:rFonts w:eastAsia="Times New Roman" w:cs="Arial-ItalicMT-Identity-H"/>
          <w:iCs/>
          <w:color w:val="000000"/>
        </w:rPr>
        <w:t xml:space="preserve">has been set up as the successor of the </w:t>
      </w:r>
      <w:r w:rsidR="00EA726C">
        <w:rPr>
          <w:rFonts w:eastAsia="Times New Roman" w:cs="Arial-ItalicMT-Identity-H"/>
          <w:iCs/>
          <w:color w:val="000000"/>
        </w:rPr>
        <w:t xml:space="preserve">Early Intervention in Psychosis Short Life Working Group </w:t>
      </w:r>
      <w:r w:rsidRPr="00343CBA">
        <w:rPr>
          <w:rFonts w:eastAsia="Times New Roman" w:cs="Arial-ItalicMT-Identity-H"/>
          <w:iCs/>
          <w:color w:val="000000"/>
        </w:rPr>
        <w:t xml:space="preserve">which operated </w:t>
      </w:r>
      <w:r w:rsidR="00EA726C">
        <w:rPr>
          <w:rFonts w:eastAsia="Times New Roman" w:cs="Arial-ItalicMT-Identity-H"/>
          <w:iCs/>
          <w:color w:val="000000"/>
        </w:rPr>
        <w:t>from November 2018 to March 2019</w:t>
      </w:r>
      <w:r w:rsidRPr="00343CBA">
        <w:rPr>
          <w:rFonts w:eastAsia="Times New Roman" w:cs="Arial-ItalicMT-Identity-H"/>
          <w:iCs/>
          <w:color w:val="000000"/>
        </w:rPr>
        <w:t xml:space="preserve">. </w:t>
      </w:r>
    </w:p>
    <w:p w14:paraId="1F610587" w14:textId="77777777" w:rsidR="005E2695" w:rsidRPr="00343CBA" w:rsidRDefault="005E2695" w:rsidP="00E46AFD">
      <w:pPr>
        <w:autoSpaceDE w:val="0"/>
        <w:autoSpaceDN w:val="0"/>
        <w:adjustRightInd w:val="0"/>
        <w:spacing w:after="0" w:line="276" w:lineRule="auto"/>
        <w:rPr>
          <w:rFonts w:eastAsia="Times New Roman" w:cs="Arial-ItalicMT-Identity-H"/>
          <w:iCs/>
          <w:color w:val="000000"/>
        </w:rPr>
      </w:pPr>
    </w:p>
    <w:p w14:paraId="681DDB04" w14:textId="0CAA3DA3" w:rsidR="00E46AFD" w:rsidRPr="00343CBA" w:rsidRDefault="00E46AFD" w:rsidP="00E46AFD">
      <w:pPr>
        <w:autoSpaceDE w:val="0"/>
        <w:autoSpaceDN w:val="0"/>
        <w:adjustRightInd w:val="0"/>
        <w:spacing w:after="0" w:line="276" w:lineRule="auto"/>
        <w:rPr>
          <w:rFonts w:eastAsia="Times New Roman" w:cs="Arial-ItalicMT-Identity-H"/>
          <w:iCs/>
          <w:color w:val="000000"/>
        </w:rPr>
      </w:pPr>
      <w:r w:rsidRPr="00343CBA">
        <w:rPr>
          <w:rFonts w:eastAsia="Times New Roman" w:cs="Arial-ItalicMT-Identity-H"/>
          <w:iCs/>
          <w:color w:val="000000"/>
        </w:rPr>
        <w:t xml:space="preserve">This </w:t>
      </w:r>
      <w:r w:rsidR="005E2695" w:rsidRPr="00343CBA">
        <w:rPr>
          <w:rFonts w:eastAsia="Times New Roman" w:cs="Arial-ItalicMT-Identity-H"/>
          <w:iCs/>
          <w:color w:val="000000"/>
        </w:rPr>
        <w:t xml:space="preserve">new </w:t>
      </w:r>
      <w:r w:rsidRPr="00343CBA">
        <w:rPr>
          <w:rFonts w:eastAsia="Times New Roman" w:cs="Arial-ItalicMT-Identity-H"/>
          <w:iCs/>
          <w:color w:val="000000"/>
        </w:rPr>
        <w:t xml:space="preserve">group will report into the </w:t>
      </w:r>
      <w:r w:rsidR="00EA726C">
        <w:rPr>
          <w:rFonts w:eastAsia="Times New Roman" w:cs="Arial-ItalicMT-Identity-H"/>
          <w:iCs/>
          <w:color w:val="000000"/>
        </w:rPr>
        <w:t>MHIP Advisory Group</w:t>
      </w:r>
      <w:r w:rsidRPr="00343CBA">
        <w:rPr>
          <w:rFonts w:eastAsia="Times New Roman" w:cs="Arial-ItalicMT-Identity-H"/>
          <w:iCs/>
          <w:color w:val="000000"/>
        </w:rPr>
        <w:t xml:space="preserve">, </w:t>
      </w:r>
      <w:r w:rsidR="00235379">
        <w:rPr>
          <w:rFonts w:eastAsia="Times New Roman" w:cs="Arial-ItalicMT-Identity-H"/>
          <w:iCs/>
          <w:color w:val="000000"/>
        </w:rPr>
        <w:t xml:space="preserve">and </w:t>
      </w:r>
      <w:r w:rsidR="005E2695" w:rsidRPr="00EA726C">
        <w:rPr>
          <w:rFonts w:eastAsia="Times New Roman" w:cs="Arial-ItalicMT-Identity-H"/>
          <w:iCs/>
          <w:color w:val="000000"/>
        </w:rPr>
        <w:t xml:space="preserve">Healthcare Improvement Scotland’s </w:t>
      </w:r>
      <w:r w:rsidR="006A6A5B">
        <w:rPr>
          <w:rFonts w:eastAsia="Times New Roman" w:cs="Arial-ItalicMT-Identity-H"/>
          <w:iCs/>
          <w:color w:val="000000"/>
        </w:rPr>
        <w:t xml:space="preserve">(HIS) </w:t>
      </w:r>
      <w:r w:rsidR="00433A69" w:rsidRPr="00EA726C">
        <w:rPr>
          <w:rFonts w:eastAsia="Times New Roman" w:cs="Arial-ItalicMT-Identity-H"/>
          <w:iCs/>
          <w:color w:val="000000"/>
        </w:rPr>
        <w:t>Performance and Clinical and Care Governance Committee</w:t>
      </w:r>
      <w:r w:rsidR="005E2695" w:rsidRPr="00343CBA">
        <w:rPr>
          <w:rFonts w:eastAsia="Times New Roman" w:cs="Arial-ItalicMT-Identity-H"/>
          <w:iCs/>
          <w:color w:val="000000"/>
        </w:rPr>
        <w:t>.</w:t>
      </w:r>
      <w:r w:rsidR="00235379">
        <w:rPr>
          <w:rFonts w:eastAsia="Times New Roman" w:cs="Arial-ItalicMT-Identity-H"/>
          <w:iCs/>
          <w:color w:val="000000"/>
        </w:rPr>
        <w:t xml:space="preserve"> The advisory group will provide updates to and seek updates from relevant interdependent group</w:t>
      </w:r>
      <w:r w:rsidR="00EA726C">
        <w:rPr>
          <w:rFonts w:eastAsia="Times New Roman" w:cs="Arial-ItalicMT-Identity-H"/>
          <w:iCs/>
          <w:color w:val="000000"/>
        </w:rPr>
        <w:t>s</w:t>
      </w:r>
      <w:r w:rsidR="00235379">
        <w:rPr>
          <w:rFonts w:eastAsia="Times New Roman" w:cs="Arial-ItalicMT-Identity-H"/>
          <w:iCs/>
          <w:color w:val="000000"/>
        </w:rPr>
        <w:t>, see figure 1.</w:t>
      </w:r>
    </w:p>
    <w:p w14:paraId="5C681386" w14:textId="77777777" w:rsidR="00E46AFD" w:rsidRPr="00343CBA" w:rsidRDefault="00E46AFD" w:rsidP="00E46AFD">
      <w:pPr>
        <w:autoSpaceDE w:val="0"/>
        <w:autoSpaceDN w:val="0"/>
        <w:adjustRightInd w:val="0"/>
        <w:spacing w:after="0" w:line="276" w:lineRule="auto"/>
        <w:ind w:left="360"/>
        <w:rPr>
          <w:rFonts w:eastAsia="Times New Roman" w:cs="Arial-ItalicMT-Identity-H"/>
          <w:iCs/>
          <w:color w:val="000000"/>
        </w:rPr>
      </w:pPr>
    </w:p>
    <w:p w14:paraId="1FC1EB2D" w14:textId="77777777" w:rsidR="00235379" w:rsidRDefault="00E46AFD" w:rsidP="00E46AFD">
      <w:pPr>
        <w:autoSpaceDE w:val="0"/>
        <w:autoSpaceDN w:val="0"/>
        <w:adjustRightInd w:val="0"/>
        <w:spacing w:after="0" w:line="276" w:lineRule="auto"/>
        <w:rPr>
          <w:rFonts w:eastAsia="Times New Roman" w:cs="Arial-ItalicMT-Identity-H"/>
          <w:iCs/>
          <w:color w:val="000000"/>
        </w:rPr>
      </w:pPr>
      <w:r w:rsidRPr="00343CBA">
        <w:rPr>
          <w:rFonts w:eastAsia="Times New Roman" w:cs="Arial-ItalicMT-Identity-H"/>
          <w:iCs/>
          <w:color w:val="000000"/>
        </w:rPr>
        <w:t xml:space="preserve">The </w:t>
      </w:r>
      <w:r w:rsidR="00903779">
        <w:rPr>
          <w:rFonts w:eastAsia="Times New Roman" w:cs="Arial-ItalicMT-Identity-H"/>
          <w:iCs/>
          <w:color w:val="000000"/>
        </w:rPr>
        <w:t>Advisory G</w:t>
      </w:r>
      <w:r w:rsidR="00E9081C">
        <w:rPr>
          <w:rFonts w:eastAsia="Times New Roman" w:cs="Arial-ItalicMT-Identity-H"/>
          <w:iCs/>
          <w:color w:val="000000"/>
        </w:rPr>
        <w:t xml:space="preserve">roup </w:t>
      </w:r>
      <w:r w:rsidR="009B532D" w:rsidRPr="00343CBA">
        <w:rPr>
          <w:rFonts w:eastAsia="Times New Roman" w:cs="Arial-ItalicMT-Identity-H"/>
          <w:iCs/>
          <w:color w:val="000000"/>
        </w:rPr>
        <w:t>wil</w:t>
      </w:r>
      <w:r w:rsidR="00E9081C">
        <w:rPr>
          <w:rFonts w:eastAsia="Times New Roman" w:cs="Arial-ItalicMT-Identity-H"/>
          <w:iCs/>
          <w:color w:val="000000"/>
        </w:rPr>
        <w:t xml:space="preserve">l </w:t>
      </w:r>
      <w:r w:rsidR="008439E1" w:rsidRPr="00343CBA">
        <w:rPr>
          <w:rFonts w:eastAsia="Times New Roman" w:cs="Arial-ItalicMT-Identity-H"/>
          <w:iCs/>
          <w:color w:val="000000"/>
        </w:rPr>
        <w:t xml:space="preserve">provide advice based on their </w:t>
      </w:r>
      <w:r w:rsidR="00433A69" w:rsidRPr="00343CBA">
        <w:rPr>
          <w:rFonts w:eastAsia="Times New Roman" w:cs="Arial-ItalicMT-Identity-H"/>
          <w:iCs/>
          <w:color w:val="000000"/>
        </w:rPr>
        <w:t xml:space="preserve">knowledge and </w:t>
      </w:r>
      <w:r w:rsidR="008439E1" w:rsidRPr="00343CBA">
        <w:rPr>
          <w:rFonts w:eastAsia="Times New Roman" w:cs="Arial-ItalicMT-Identity-H"/>
          <w:iCs/>
          <w:color w:val="000000"/>
        </w:rPr>
        <w:t>experience</w:t>
      </w:r>
      <w:r w:rsidR="00FE0760" w:rsidRPr="00343CBA">
        <w:rPr>
          <w:rFonts w:eastAsia="Times New Roman" w:cs="Arial-ItalicMT-Identity-H"/>
          <w:iCs/>
          <w:color w:val="000000"/>
        </w:rPr>
        <w:t xml:space="preserve">. </w:t>
      </w:r>
      <w:r w:rsidR="008439E1" w:rsidRPr="00343CBA">
        <w:rPr>
          <w:rFonts w:eastAsia="Times New Roman" w:cs="Arial-ItalicMT-Identity-H"/>
          <w:iCs/>
          <w:color w:val="000000"/>
        </w:rPr>
        <w:t xml:space="preserve"> </w:t>
      </w:r>
      <w:r w:rsidR="00235379">
        <w:rPr>
          <w:rFonts w:eastAsia="Times New Roman" w:cs="Arial-ItalicMT-Identity-H"/>
          <w:iCs/>
          <w:color w:val="000000"/>
        </w:rPr>
        <w:t>This will extend to the following area</w:t>
      </w:r>
      <w:r w:rsidR="009D7B49">
        <w:rPr>
          <w:rFonts w:eastAsia="Times New Roman" w:cs="Arial-ItalicMT-Identity-H"/>
          <w:iCs/>
          <w:color w:val="000000"/>
        </w:rPr>
        <w:t>s</w:t>
      </w:r>
      <w:r w:rsidR="00235379">
        <w:rPr>
          <w:rFonts w:eastAsia="Times New Roman" w:cs="Arial-ItalicMT-Identity-H"/>
          <w:iCs/>
          <w:color w:val="000000"/>
        </w:rPr>
        <w:t xml:space="preserve"> of work;</w:t>
      </w:r>
    </w:p>
    <w:p w14:paraId="6D67DB9C" w14:textId="77777777" w:rsidR="00235379" w:rsidRDefault="00235379" w:rsidP="00E46AFD">
      <w:pPr>
        <w:autoSpaceDE w:val="0"/>
        <w:autoSpaceDN w:val="0"/>
        <w:adjustRightInd w:val="0"/>
        <w:spacing w:after="0" w:line="276" w:lineRule="auto"/>
        <w:rPr>
          <w:rFonts w:eastAsia="Times New Roman" w:cs="Arial-ItalicMT-Identity-H"/>
          <w:iCs/>
          <w:color w:val="000000"/>
        </w:rPr>
      </w:pPr>
    </w:p>
    <w:p w14:paraId="4460EDB4" w14:textId="77777777" w:rsidR="00235379" w:rsidRPr="00D96770" w:rsidRDefault="00D96770" w:rsidP="00620E28">
      <w:pPr>
        <w:pStyle w:val="ListParagraph"/>
        <w:numPr>
          <w:ilvl w:val="0"/>
          <w:numId w:val="9"/>
        </w:numPr>
        <w:autoSpaceDE w:val="0"/>
        <w:autoSpaceDN w:val="0"/>
        <w:adjustRightInd w:val="0"/>
        <w:spacing w:after="0" w:line="276" w:lineRule="auto"/>
        <w:rPr>
          <w:rFonts w:eastAsia="Times New Roman" w:cs="Arial-ItalicMT-Identity-H"/>
          <w:iCs/>
          <w:color w:val="000000"/>
        </w:rPr>
      </w:pPr>
      <w:r w:rsidRPr="00D96770">
        <w:rPr>
          <w:rFonts w:eastAsia="Times New Roman" w:cs="Arial-ItalicMT-Identity-H"/>
          <w:iCs/>
          <w:color w:val="000000"/>
        </w:rPr>
        <w:t>Evidence synthesis of EIP in rural and semi-rural areas</w:t>
      </w:r>
    </w:p>
    <w:p w14:paraId="558BD9F2" w14:textId="77777777" w:rsidR="00620E28" w:rsidRPr="00D96770" w:rsidRDefault="00D96770" w:rsidP="00620E28">
      <w:pPr>
        <w:pStyle w:val="ListParagraph"/>
        <w:numPr>
          <w:ilvl w:val="0"/>
          <w:numId w:val="9"/>
        </w:numPr>
        <w:autoSpaceDE w:val="0"/>
        <w:autoSpaceDN w:val="0"/>
        <w:adjustRightInd w:val="0"/>
        <w:spacing w:after="0" w:line="276" w:lineRule="auto"/>
        <w:rPr>
          <w:rFonts w:eastAsia="Times New Roman" w:cs="Arial-ItalicMT-Identity-H"/>
          <w:iCs/>
          <w:color w:val="000000"/>
        </w:rPr>
      </w:pPr>
      <w:r w:rsidRPr="00D96770">
        <w:rPr>
          <w:rFonts w:eastAsia="Times New Roman" w:cs="Arial-ItalicMT-Identity-H"/>
          <w:iCs/>
          <w:color w:val="000000"/>
        </w:rPr>
        <w:t>National assessment of current practice in relation to first episode psychosis</w:t>
      </w:r>
    </w:p>
    <w:p w14:paraId="713504A9" w14:textId="77777777" w:rsidR="00235379" w:rsidRPr="00D96770" w:rsidRDefault="00D96770" w:rsidP="00620E28">
      <w:pPr>
        <w:pStyle w:val="ListParagraph"/>
        <w:numPr>
          <w:ilvl w:val="0"/>
          <w:numId w:val="9"/>
        </w:numPr>
        <w:autoSpaceDE w:val="0"/>
        <w:autoSpaceDN w:val="0"/>
        <w:adjustRightInd w:val="0"/>
        <w:spacing w:after="0" w:line="276" w:lineRule="auto"/>
        <w:rPr>
          <w:rFonts w:eastAsia="Times New Roman" w:cs="Arial-ItalicMT-Identity-H"/>
          <w:iCs/>
          <w:color w:val="000000"/>
        </w:rPr>
      </w:pPr>
      <w:r w:rsidRPr="00D96770">
        <w:rPr>
          <w:rFonts w:eastAsia="Times New Roman" w:cs="Arial-ItalicMT-Identity-H"/>
          <w:iCs/>
          <w:color w:val="000000"/>
        </w:rPr>
        <w:t>National learning system</w:t>
      </w:r>
    </w:p>
    <w:p w14:paraId="1A00A8E1" w14:textId="77777777" w:rsidR="00235379" w:rsidRPr="00D96770" w:rsidRDefault="00D96770" w:rsidP="00620E28">
      <w:pPr>
        <w:pStyle w:val="ListParagraph"/>
        <w:numPr>
          <w:ilvl w:val="0"/>
          <w:numId w:val="9"/>
        </w:numPr>
        <w:autoSpaceDE w:val="0"/>
        <w:autoSpaceDN w:val="0"/>
        <w:adjustRightInd w:val="0"/>
        <w:spacing w:after="0" w:line="276" w:lineRule="auto"/>
        <w:rPr>
          <w:rFonts w:eastAsia="Times New Roman" w:cs="Arial-ItalicMT-Identity-H"/>
          <w:iCs/>
          <w:color w:val="000000"/>
        </w:rPr>
      </w:pPr>
      <w:r w:rsidRPr="00D96770">
        <w:rPr>
          <w:rFonts w:eastAsia="Times New Roman" w:cs="Arial-ItalicMT-Identity-H"/>
          <w:iCs/>
          <w:color w:val="000000"/>
        </w:rPr>
        <w:t>Accelerator sites</w:t>
      </w:r>
    </w:p>
    <w:p w14:paraId="265B7F5B" w14:textId="77777777" w:rsidR="00235379" w:rsidRPr="00D96770" w:rsidRDefault="00D96770" w:rsidP="00620E28">
      <w:pPr>
        <w:pStyle w:val="ListParagraph"/>
        <w:numPr>
          <w:ilvl w:val="0"/>
          <w:numId w:val="9"/>
        </w:numPr>
        <w:autoSpaceDE w:val="0"/>
        <w:autoSpaceDN w:val="0"/>
        <w:adjustRightInd w:val="0"/>
        <w:spacing w:after="0" w:line="276" w:lineRule="auto"/>
        <w:rPr>
          <w:rFonts w:eastAsia="Times New Roman" w:cs="Arial-ItalicMT-Identity-H"/>
          <w:iCs/>
          <w:color w:val="000000"/>
        </w:rPr>
      </w:pPr>
      <w:r w:rsidRPr="00D96770">
        <w:rPr>
          <w:rFonts w:eastAsia="Times New Roman" w:cs="Arial-ItalicMT-Identity-H"/>
          <w:iCs/>
          <w:color w:val="000000"/>
        </w:rPr>
        <w:t>Ensuring that people with lived experience are central to this work including areas highlighted above.</w:t>
      </w:r>
    </w:p>
    <w:p w14:paraId="1F3181B4" w14:textId="77777777" w:rsidR="00235379" w:rsidRDefault="00235379" w:rsidP="00E46AFD">
      <w:pPr>
        <w:autoSpaceDE w:val="0"/>
        <w:autoSpaceDN w:val="0"/>
        <w:adjustRightInd w:val="0"/>
        <w:spacing w:after="0" w:line="276" w:lineRule="auto"/>
        <w:rPr>
          <w:rFonts w:eastAsia="Times New Roman" w:cs="Arial-ItalicMT-Identity-H"/>
          <w:iCs/>
          <w:color w:val="000000"/>
        </w:rPr>
      </w:pPr>
    </w:p>
    <w:p w14:paraId="226A0776" w14:textId="4474F33C" w:rsidR="00D96770" w:rsidRDefault="00620E28" w:rsidP="00E46AFD">
      <w:pPr>
        <w:autoSpaceDE w:val="0"/>
        <w:autoSpaceDN w:val="0"/>
        <w:adjustRightInd w:val="0"/>
        <w:spacing w:after="0" w:line="276" w:lineRule="auto"/>
        <w:rPr>
          <w:rFonts w:eastAsia="Times New Roman" w:cs="Arial-ItalicMT-Identity-H"/>
          <w:iCs/>
          <w:color w:val="000000"/>
        </w:rPr>
      </w:pPr>
      <w:r>
        <w:rPr>
          <w:rFonts w:eastAsia="Times New Roman" w:cs="Arial-ItalicMT-Identity-H"/>
          <w:iCs/>
          <w:color w:val="000000"/>
        </w:rPr>
        <w:t>Figure 1.</w:t>
      </w:r>
      <w:r w:rsidR="005C74A6">
        <w:rPr>
          <w:noProof/>
          <w:lang w:eastAsia="en-GB"/>
        </w:rPr>
        <w:drawing>
          <wp:inline distT="0" distB="0" distL="0" distR="0" wp14:anchorId="0EC87DD1" wp14:editId="17988EA8">
            <wp:extent cx="5731510" cy="3305810"/>
            <wp:effectExtent l="0" t="0" r="254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305810"/>
                    </a:xfrm>
                    <a:prstGeom prst="rect">
                      <a:avLst/>
                    </a:prstGeom>
                  </pic:spPr>
                </pic:pic>
              </a:graphicData>
            </a:graphic>
          </wp:inline>
        </w:drawing>
      </w:r>
    </w:p>
    <w:p w14:paraId="58AD0D43" w14:textId="77777777" w:rsidR="00D96770" w:rsidRDefault="00D96770" w:rsidP="00E46AFD">
      <w:pPr>
        <w:autoSpaceDE w:val="0"/>
        <w:autoSpaceDN w:val="0"/>
        <w:adjustRightInd w:val="0"/>
        <w:spacing w:after="0" w:line="276" w:lineRule="auto"/>
        <w:rPr>
          <w:rFonts w:eastAsia="Times New Roman" w:cs="Arial-ItalicMT-Identity-H"/>
          <w:iCs/>
          <w:color w:val="000000"/>
        </w:rPr>
      </w:pPr>
    </w:p>
    <w:p w14:paraId="01E2A38D" w14:textId="2181C1E7" w:rsidR="00620E28" w:rsidRDefault="00620E28" w:rsidP="00E46AFD">
      <w:pPr>
        <w:autoSpaceDE w:val="0"/>
        <w:autoSpaceDN w:val="0"/>
        <w:adjustRightInd w:val="0"/>
        <w:spacing w:after="0" w:line="276" w:lineRule="auto"/>
        <w:rPr>
          <w:rFonts w:eastAsia="Times New Roman" w:cs="Arial-ItalicMT-Identity-H"/>
          <w:iCs/>
          <w:color w:val="000000"/>
        </w:rPr>
      </w:pPr>
    </w:p>
    <w:p w14:paraId="09F8828E" w14:textId="09B8AED4" w:rsidR="00512B65" w:rsidRDefault="00512B65" w:rsidP="00E46AFD">
      <w:pPr>
        <w:autoSpaceDE w:val="0"/>
        <w:autoSpaceDN w:val="0"/>
        <w:adjustRightInd w:val="0"/>
        <w:spacing w:after="0" w:line="276" w:lineRule="auto"/>
        <w:rPr>
          <w:rFonts w:eastAsia="Times New Roman" w:cs="Arial-ItalicMT-Identity-H"/>
          <w:iCs/>
          <w:color w:val="000000"/>
        </w:rPr>
      </w:pPr>
    </w:p>
    <w:p w14:paraId="0D17AB93" w14:textId="54A1B342" w:rsidR="00512B65" w:rsidRDefault="00512B65" w:rsidP="00E46AFD">
      <w:pPr>
        <w:autoSpaceDE w:val="0"/>
        <w:autoSpaceDN w:val="0"/>
        <w:adjustRightInd w:val="0"/>
        <w:spacing w:after="0" w:line="276" w:lineRule="auto"/>
        <w:rPr>
          <w:rFonts w:eastAsia="Times New Roman" w:cs="Arial-ItalicMT-Identity-H"/>
          <w:iCs/>
          <w:color w:val="000000"/>
        </w:rPr>
      </w:pPr>
    </w:p>
    <w:p w14:paraId="5A66DC31" w14:textId="298E6659" w:rsidR="00512B65" w:rsidRDefault="00512B65" w:rsidP="00E46AFD">
      <w:pPr>
        <w:autoSpaceDE w:val="0"/>
        <w:autoSpaceDN w:val="0"/>
        <w:adjustRightInd w:val="0"/>
        <w:spacing w:after="0" w:line="276" w:lineRule="auto"/>
        <w:rPr>
          <w:rFonts w:eastAsia="Times New Roman" w:cs="Arial-ItalicMT-Identity-H"/>
          <w:iCs/>
          <w:color w:val="000000"/>
        </w:rPr>
      </w:pPr>
    </w:p>
    <w:p w14:paraId="56F91EED" w14:textId="3A76AB7E" w:rsidR="00512B65" w:rsidRDefault="00512B65" w:rsidP="00E46AFD">
      <w:pPr>
        <w:autoSpaceDE w:val="0"/>
        <w:autoSpaceDN w:val="0"/>
        <w:adjustRightInd w:val="0"/>
        <w:spacing w:after="0" w:line="276" w:lineRule="auto"/>
        <w:rPr>
          <w:rFonts w:eastAsia="Times New Roman" w:cs="Arial-ItalicMT-Identity-H"/>
          <w:iCs/>
          <w:color w:val="000000"/>
        </w:rPr>
      </w:pPr>
    </w:p>
    <w:p w14:paraId="759DE0E7" w14:textId="77777777" w:rsidR="00512B65" w:rsidRPr="00343CBA" w:rsidRDefault="00512B65" w:rsidP="00E46AFD">
      <w:pPr>
        <w:autoSpaceDE w:val="0"/>
        <w:autoSpaceDN w:val="0"/>
        <w:adjustRightInd w:val="0"/>
        <w:spacing w:after="0" w:line="276" w:lineRule="auto"/>
        <w:rPr>
          <w:rFonts w:eastAsia="Times New Roman" w:cs="Arial-ItalicMT-Identity-H"/>
          <w:iCs/>
          <w:color w:val="000000"/>
        </w:rPr>
      </w:pPr>
    </w:p>
    <w:p w14:paraId="6EA91463" w14:textId="77777777" w:rsidR="00D26C90" w:rsidRPr="00787E24" w:rsidRDefault="00D26C90" w:rsidP="00343CBA">
      <w:pPr>
        <w:pStyle w:val="ListParagraph"/>
        <w:numPr>
          <w:ilvl w:val="0"/>
          <w:numId w:val="4"/>
        </w:numPr>
        <w:autoSpaceDE w:val="0"/>
        <w:autoSpaceDN w:val="0"/>
        <w:adjustRightInd w:val="0"/>
        <w:spacing w:line="276" w:lineRule="auto"/>
        <w:ind w:left="426" w:hanging="426"/>
        <w:rPr>
          <w:rFonts w:cs="Arial-BoldMT-Identity-H"/>
          <w:b/>
          <w:bCs/>
          <w:color w:val="0096DB"/>
        </w:rPr>
      </w:pPr>
      <w:r w:rsidRPr="00787E24">
        <w:rPr>
          <w:rFonts w:cs="Arial-BoldMT-Identity-H"/>
          <w:b/>
          <w:bCs/>
          <w:color w:val="0096DB"/>
        </w:rPr>
        <w:lastRenderedPageBreak/>
        <w:t>Remit</w:t>
      </w:r>
    </w:p>
    <w:p w14:paraId="678014B3" w14:textId="77777777" w:rsidR="00D26C90" w:rsidRPr="00343CBA" w:rsidRDefault="00E9081C" w:rsidP="00D26C90">
      <w:pPr>
        <w:autoSpaceDE w:val="0"/>
        <w:autoSpaceDN w:val="0"/>
        <w:adjustRightInd w:val="0"/>
        <w:spacing w:line="276" w:lineRule="auto"/>
        <w:rPr>
          <w:rFonts w:cs="Arial"/>
          <w:iCs/>
          <w:color w:val="000000"/>
        </w:rPr>
      </w:pPr>
      <w:r>
        <w:rPr>
          <w:rFonts w:cs="Arial"/>
          <w:iCs/>
          <w:color w:val="000000"/>
        </w:rPr>
        <w:t xml:space="preserve">The remit of the </w:t>
      </w:r>
      <w:r w:rsidR="00D96770">
        <w:rPr>
          <w:rFonts w:cs="Arial"/>
          <w:iCs/>
          <w:color w:val="000000"/>
        </w:rPr>
        <w:t>EIP</w:t>
      </w:r>
      <w:r w:rsidR="00235379">
        <w:rPr>
          <w:rFonts w:cs="Arial"/>
          <w:iCs/>
          <w:color w:val="000000"/>
        </w:rPr>
        <w:t xml:space="preserve"> </w:t>
      </w:r>
      <w:r w:rsidR="00433A69" w:rsidRPr="00343CBA">
        <w:rPr>
          <w:rFonts w:cs="Arial"/>
          <w:iCs/>
          <w:color w:val="000000"/>
        </w:rPr>
        <w:t>Advisory Group is:</w:t>
      </w:r>
    </w:p>
    <w:p w14:paraId="37A6F5D0" w14:textId="77777777" w:rsidR="00D26C90" w:rsidRPr="00343CBA" w:rsidRDefault="00D26C90" w:rsidP="00D26C90">
      <w:pPr>
        <w:pStyle w:val="ListParagraph"/>
        <w:numPr>
          <w:ilvl w:val="0"/>
          <w:numId w:val="1"/>
        </w:numPr>
        <w:autoSpaceDE w:val="0"/>
        <w:autoSpaceDN w:val="0"/>
        <w:adjustRightInd w:val="0"/>
        <w:spacing w:line="276" w:lineRule="auto"/>
        <w:ind w:left="709"/>
        <w:rPr>
          <w:rFonts w:cs="Arial"/>
          <w:iCs/>
          <w:color w:val="000000"/>
        </w:rPr>
      </w:pPr>
      <w:r w:rsidRPr="00343CBA">
        <w:rPr>
          <w:rFonts w:cs="Arial"/>
          <w:iCs/>
          <w:color w:val="000000"/>
        </w:rPr>
        <w:t xml:space="preserve">To provide the relevant committee with strategic advice on the delivery of </w:t>
      </w:r>
      <w:r w:rsidR="00235379">
        <w:rPr>
          <w:rFonts w:cs="Arial"/>
          <w:iCs/>
          <w:color w:val="000000"/>
        </w:rPr>
        <w:t>national</w:t>
      </w:r>
      <w:r w:rsidR="00235379" w:rsidRPr="00343CBA">
        <w:rPr>
          <w:rFonts w:cs="Arial"/>
          <w:iCs/>
          <w:color w:val="000000"/>
        </w:rPr>
        <w:t xml:space="preserve"> </w:t>
      </w:r>
      <w:r w:rsidRPr="00343CBA">
        <w:rPr>
          <w:rFonts w:cs="Arial"/>
          <w:iCs/>
          <w:color w:val="000000"/>
        </w:rPr>
        <w:t>programme</w:t>
      </w:r>
      <w:r w:rsidR="00235379">
        <w:rPr>
          <w:rFonts w:cs="Arial"/>
          <w:iCs/>
          <w:color w:val="000000"/>
        </w:rPr>
        <w:t>s</w:t>
      </w:r>
      <w:r w:rsidRPr="00343CBA">
        <w:rPr>
          <w:rFonts w:cs="Arial"/>
          <w:iCs/>
          <w:color w:val="000000"/>
        </w:rPr>
        <w:t>;</w:t>
      </w:r>
    </w:p>
    <w:p w14:paraId="1B30FDCA" w14:textId="77777777" w:rsidR="00D26C90" w:rsidRPr="00343CBA" w:rsidRDefault="00D26C90" w:rsidP="00D26C90">
      <w:pPr>
        <w:pStyle w:val="ListParagraph"/>
        <w:numPr>
          <w:ilvl w:val="0"/>
          <w:numId w:val="1"/>
        </w:numPr>
        <w:autoSpaceDE w:val="0"/>
        <w:autoSpaceDN w:val="0"/>
        <w:adjustRightInd w:val="0"/>
        <w:spacing w:line="276" w:lineRule="auto"/>
        <w:ind w:left="709"/>
        <w:rPr>
          <w:rFonts w:cs="Arial"/>
          <w:iCs/>
          <w:color w:val="000000"/>
        </w:rPr>
      </w:pPr>
      <w:r w:rsidRPr="00343CBA">
        <w:rPr>
          <w:rFonts w:cs="Arial"/>
          <w:iCs/>
          <w:color w:val="000000"/>
        </w:rPr>
        <w:t>To provide an advisory function to the relevant committee and input into key consultation exercises;</w:t>
      </w:r>
    </w:p>
    <w:p w14:paraId="4184DDF6" w14:textId="6B8C4E70" w:rsidR="00D26C90" w:rsidRPr="00343CBA" w:rsidRDefault="00D26C90" w:rsidP="00D26C90">
      <w:pPr>
        <w:pStyle w:val="ListParagraph"/>
        <w:numPr>
          <w:ilvl w:val="0"/>
          <w:numId w:val="1"/>
        </w:numPr>
        <w:autoSpaceDE w:val="0"/>
        <w:autoSpaceDN w:val="0"/>
        <w:adjustRightInd w:val="0"/>
        <w:spacing w:line="276" w:lineRule="auto"/>
        <w:ind w:left="709"/>
        <w:rPr>
          <w:rFonts w:cs="Arial"/>
          <w:iCs/>
          <w:color w:val="000000"/>
        </w:rPr>
      </w:pPr>
      <w:r w:rsidRPr="00343CBA">
        <w:rPr>
          <w:rFonts w:cs="Arial"/>
          <w:iCs/>
          <w:color w:val="000000"/>
        </w:rPr>
        <w:t xml:space="preserve">To represent and communicate the views of key stakeholders and ensure these are considered throughout the delivery of the programme; </w:t>
      </w:r>
    </w:p>
    <w:p w14:paraId="4ABFCC4B" w14:textId="214FE74B" w:rsidR="00D11005" w:rsidRDefault="00D26C90" w:rsidP="00512B65">
      <w:pPr>
        <w:pStyle w:val="ListParagraph"/>
        <w:numPr>
          <w:ilvl w:val="0"/>
          <w:numId w:val="1"/>
        </w:numPr>
        <w:autoSpaceDE w:val="0"/>
        <w:autoSpaceDN w:val="0"/>
        <w:adjustRightInd w:val="0"/>
        <w:spacing w:line="276" w:lineRule="auto"/>
        <w:ind w:left="709"/>
        <w:rPr>
          <w:rFonts w:cs="Arial"/>
          <w:iCs/>
          <w:color w:val="000000"/>
        </w:rPr>
      </w:pPr>
      <w:r w:rsidRPr="00343CBA">
        <w:rPr>
          <w:rFonts w:cs="Arial"/>
          <w:iCs/>
          <w:color w:val="000000"/>
        </w:rPr>
        <w:t>To report on relevant performance information in relation to the delivery of the programme.</w:t>
      </w:r>
    </w:p>
    <w:p w14:paraId="1168F786" w14:textId="77777777" w:rsidR="00512B65" w:rsidRPr="00512B65" w:rsidRDefault="00512B65" w:rsidP="00512B65">
      <w:pPr>
        <w:pStyle w:val="ListParagraph"/>
        <w:autoSpaceDE w:val="0"/>
        <w:autoSpaceDN w:val="0"/>
        <w:adjustRightInd w:val="0"/>
        <w:spacing w:line="276" w:lineRule="auto"/>
        <w:ind w:left="709"/>
        <w:rPr>
          <w:rFonts w:cs="Arial"/>
          <w:iCs/>
          <w:color w:val="000000"/>
        </w:rPr>
      </w:pPr>
    </w:p>
    <w:p w14:paraId="3B0D3A5B" w14:textId="77777777" w:rsidR="00D26C90" w:rsidRPr="00787E24" w:rsidRDefault="00D26C90" w:rsidP="00343CBA">
      <w:pPr>
        <w:pStyle w:val="ListParagraph"/>
        <w:numPr>
          <w:ilvl w:val="0"/>
          <w:numId w:val="4"/>
        </w:numPr>
        <w:autoSpaceDE w:val="0"/>
        <w:autoSpaceDN w:val="0"/>
        <w:adjustRightInd w:val="0"/>
        <w:spacing w:line="276" w:lineRule="auto"/>
        <w:ind w:left="426" w:hanging="426"/>
        <w:rPr>
          <w:rFonts w:cs="Arial-BoldMT-Identity-H"/>
          <w:b/>
          <w:bCs/>
          <w:color w:val="0096DB"/>
        </w:rPr>
      </w:pPr>
      <w:r w:rsidRPr="00787E24">
        <w:rPr>
          <w:rFonts w:cs="Arial-BoldMT-Identity-H"/>
          <w:b/>
          <w:bCs/>
          <w:color w:val="0096DB"/>
        </w:rPr>
        <w:t>Membership</w:t>
      </w:r>
    </w:p>
    <w:p w14:paraId="05847820" w14:textId="0243D3A3" w:rsidR="00BC336A" w:rsidRPr="00343CBA" w:rsidRDefault="00BC336A" w:rsidP="00BC336A">
      <w:pPr>
        <w:spacing w:after="0" w:line="240" w:lineRule="auto"/>
        <w:jc w:val="both"/>
        <w:rPr>
          <w:rFonts w:eastAsia="Times New Roman" w:cs="Arial"/>
        </w:rPr>
      </w:pPr>
      <w:r w:rsidRPr="00343CBA">
        <w:rPr>
          <w:rFonts w:eastAsia="Times New Roman" w:cs="Arial"/>
        </w:rPr>
        <w:t>The mem</w:t>
      </w:r>
      <w:r w:rsidR="00E9081C">
        <w:rPr>
          <w:rFonts w:eastAsia="Times New Roman" w:cs="Arial"/>
        </w:rPr>
        <w:t xml:space="preserve">bership of the </w:t>
      </w:r>
      <w:r w:rsidR="00893693">
        <w:rPr>
          <w:rFonts w:eastAsia="Times New Roman" w:cs="Arial"/>
        </w:rPr>
        <w:t>EIP</w:t>
      </w:r>
      <w:r w:rsidR="00E9081C">
        <w:rPr>
          <w:rFonts w:eastAsia="Times New Roman" w:cs="Arial"/>
        </w:rPr>
        <w:t xml:space="preserve"> </w:t>
      </w:r>
      <w:r w:rsidR="00433A69" w:rsidRPr="00343CBA">
        <w:rPr>
          <w:rFonts w:eastAsia="Times New Roman" w:cs="Arial"/>
        </w:rPr>
        <w:t>Adv</w:t>
      </w:r>
      <w:r w:rsidRPr="00343CBA">
        <w:rPr>
          <w:rFonts w:eastAsia="Times New Roman" w:cs="Arial"/>
        </w:rPr>
        <w:t>isory Group will be flexible to accommodate new emerging issues and others may be co-opted onto the group for a particular purpose. Membership will always contain the following core members:</w:t>
      </w:r>
    </w:p>
    <w:p w14:paraId="4601068B" w14:textId="77777777" w:rsidR="00BC336A" w:rsidRPr="00343CBA" w:rsidRDefault="00BC336A" w:rsidP="00BC336A">
      <w:pPr>
        <w:spacing w:after="0" w:line="240" w:lineRule="auto"/>
        <w:ind w:left="720"/>
        <w:rPr>
          <w:rFonts w:eastAsia="Times New Roman" w:cs="Arial"/>
          <w:color w:val="FF0000"/>
        </w:rPr>
      </w:pPr>
    </w:p>
    <w:p w14:paraId="3064CEB3" w14:textId="7558662A" w:rsidR="00BC336A" w:rsidRPr="00343CBA" w:rsidRDefault="001A4191" w:rsidP="00BC336A">
      <w:pPr>
        <w:pStyle w:val="ListParagraph"/>
        <w:numPr>
          <w:ilvl w:val="0"/>
          <w:numId w:val="7"/>
        </w:numPr>
        <w:spacing w:after="0" w:line="240" w:lineRule="auto"/>
        <w:jc w:val="both"/>
        <w:rPr>
          <w:rFonts w:eastAsia="Times New Roman" w:cs="Arial"/>
        </w:rPr>
      </w:pPr>
      <w:r>
        <w:rPr>
          <w:rFonts w:eastAsia="Times New Roman" w:cs="Arial"/>
        </w:rPr>
        <w:t>Co-c</w:t>
      </w:r>
      <w:r w:rsidR="00BC336A" w:rsidRPr="00343CBA">
        <w:rPr>
          <w:rFonts w:eastAsia="Times New Roman" w:cs="Arial"/>
        </w:rPr>
        <w:t>hair</w:t>
      </w:r>
      <w:r w:rsidR="009D7B49">
        <w:rPr>
          <w:rFonts w:eastAsia="Times New Roman" w:cs="Arial"/>
        </w:rPr>
        <w:t>s</w:t>
      </w:r>
      <w:r>
        <w:rPr>
          <w:rFonts w:eastAsia="Times New Roman" w:cs="Arial"/>
        </w:rPr>
        <w:t xml:space="preserve"> (2) </w:t>
      </w:r>
      <w:r w:rsidR="00433A69" w:rsidRPr="00343CBA">
        <w:rPr>
          <w:rFonts w:eastAsia="Times New Roman" w:cs="Arial"/>
        </w:rPr>
        <w:t>–</w:t>
      </w:r>
      <w:r w:rsidR="00BC336A" w:rsidRPr="00343CBA">
        <w:rPr>
          <w:rFonts w:eastAsia="Times New Roman" w:cs="Arial"/>
        </w:rPr>
        <w:t xml:space="preserve"> an appropriately senior leve</w:t>
      </w:r>
      <w:r w:rsidR="00E30B9F">
        <w:rPr>
          <w:rFonts w:eastAsia="Times New Roman" w:cs="Arial"/>
        </w:rPr>
        <w:t xml:space="preserve">l individual from a </w:t>
      </w:r>
      <w:r w:rsidR="00BC336A" w:rsidRPr="00343CBA">
        <w:rPr>
          <w:rFonts w:eastAsia="Times New Roman" w:cs="Arial"/>
        </w:rPr>
        <w:t xml:space="preserve">Scottish </w:t>
      </w:r>
      <w:r w:rsidR="00433A69" w:rsidRPr="00343CBA">
        <w:rPr>
          <w:rFonts w:eastAsia="Times New Roman" w:cs="Arial"/>
        </w:rPr>
        <w:t>NHS b</w:t>
      </w:r>
      <w:r w:rsidR="00BC336A" w:rsidRPr="00343CBA">
        <w:rPr>
          <w:rFonts w:eastAsia="Times New Roman" w:cs="Arial"/>
        </w:rPr>
        <w:t>oard</w:t>
      </w:r>
      <w:r w:rsidR="0050541D">
        <w:rPr>
          <w:rFonts w:eastAsia="Times New Roman" w:cs="Arial"/>
        </w:rPr>
        <w:t xml:space="preserve"> and or health and social care </w:t>
      </w:r>
      <w:r w:rsidR="00880AAE">
        <w:rPr>
          <w:rFonts w:eastAsia="Times New Roman" w:cs="Arial"/>
        </w:rPr>
        <w:t>partnership</w:t>
      </w:r>
      <w:r w:rsidR="00BC336A" w:rsidRPr="00343CBA">
        <w:rPr>
          <w:rFonts w:eastAsia="Times New Roman" w:cs="Arial"/>
        </w:rPr>
        <w:t xml:space="preserve"> actively engaged with </w:t>
      </w:r>
      <w:r w:rsidR="00433A69" w:rsidRPr="00343CBA">
        <w:rPr>
          <w:rFonts w:eastAsia="Times New Roman" w:cs="Arial"/>
        </w:rPr>
        <w:t>programme</w:t>
      </w:r>
      <w:r w:rsidR="009D7B49">
        <w:rPr>
          <w:rFonts w:eastAsia="Times New Roman" w:cs="Arial"/>
        </w:rPr>
        <w:t xml:space="preserve"> and a paid person with lived experience of psychosis.</w:t>
      </w:r>
    </w:p>
    <w:p w14:paraId="265A7874" w14:textId="77777777" w:rsidR="00BC336A" w:rsidRPr="00343CBA" w:rsidRDefault="00BC336A" w:rsidP="00BC336A">
      <w:pPr>
        <w:pStyle w:val="ListParagraph"/>
        <w:numPr>
          <w:ilvl w:val="0"/>
          <w:numId w:val="7"/>
        </w:numPr>
        <w:spacing w:after="0" w:line="240" w:lineRule="auto"/>
        <w:jc w:val="both"/>
        <w:rPr>
          <w:rFonts w:eastAsia="Times New Roman" w:cs="Arial"/>
        </w:rPr>
      </w:pPr>
      <w:r w:rsidRPr="00343CBA">
        <w:rPr>
          <w:rFonts w:eastAsia="Times New Roman" w:cs="Arial"/>
        </w:rPr>
        <w:t xml:space="preserve">Clinical </w:t>
      </w:r>
      <w:r w:rsidR="00433A69" w:rsidRPr="00343CBA">
        <w:rPr>
          <w:rFonts w:eastAsia="Times New Roman" w:cs="Arial"/>
        </w:rPr>
        <w:t>l</w:t>
      </w:r>
      <w:r w:rsidRPr="00343CBA">
        <w:rPr>
          <w:rFonts w:eastAsia="Times New Roman" w:cs="Arial"/>
        </w:rPr>
        <w:t xml:space="preserve">ead(s) </w:t>
      </w:r>
      <w:r w:rsidR="00B01AC7" w:rsidRPr="00343CBA">
        <w:rPr>
          <w:rFonts w:eastAsia="Times New Roman" w:cs="Arial"/>
        </w:rPr>
        <w:t xml:space="preserve">– </w:t>
      </w:r>
      <w:r w:rsidR="00880AAE">
        <w:rPr>
          <w:rFonts w:eastAsia="Times New Roman" w:cs="Arial"/>
        </w:rPr>
        <w:t xml:space="preserve">Providing subject matter expertise around specific </w:t>
      </w:r>
      <w:r w:rsidR="00B01AC7" w:rsidRPr="00343CBA">
        <w:rPr>
          <w:rFonts w:eastAsia="Times New Roman" w:cs="Arial"/>
        </w:rPr>
        <w:t>programme</w:t>
      </w:r>
      <w:r w:rsidR="00E9081C">
        <w:rPr>
          <w:rFonts w:eastAsia="Times New Roman" w:cs="Arial"/>
        </w:rPr>
        <w:t>s</w:t>
      </w:r>
      <w:r w:rsidR="00880AAE">
        <w:rPr>
          <w:rFonts w:eastAsia="Times New Roman" w:cs="Arial"/>
        </w:rPr>
        <w:t xml:space="preserve"> of work.</w:t>
      </w:r>
    </w:p>
    <w:p w14:paraId="77CBC24B" w14:textId="77777777" w:rsidR="00B01AC7" w:rsidRDefault="00B01AC7" w:rsidP="00BC336A">
      <w:pPr>
        <w:pStyle w:val="ListParagraph"/>
        <w:numPr>
          <w:ilvl w:val="0"/>
          <w:numId w:val="7"/>
        </w:numPr>
        <w:spacing w:after="0" w:line="240" w:lineRule="auto"/>
        <w:jc w:val="both"/>
        <w:rPr>
          <w:rFonts w:eastAsia="Times New Roman" w:cs="Arial"/>
        </w:rPr>
      </w:pPr>
      <w:r w:rsidRPr="00343CBA">
        <w:rPr>
          <w:rFonts w:eastAsia="Times New Roman" w:cs="Arial"/>
        </w:rPr>
        <w:t xml:space="preserve">Clinical representation </w:t>
      </w:r>
      <w:r w:rsidR="00880AAE">
        <w:rPr>
          <w:rFonts w:eastAsia="Times New Roman" w:cs="Arial"/>
        </w:rPr>
        <w:t>– a member of the MDT providing subject matter experience</w:t>
      </w:r>
    </w:p>
    <w:p w14:paraId="5EE9B460" w14:textId="77777777" w:rsidR="0050541D" w:rsidRPr="00343CBA" w:rsidRDefault="0050541D" w:rsidP="00BC336A">
      <w:pPr>
        <w:pStyle w:val="ListParagraph"/>
        <w:numPr>
          <w:ilvl w:val="0"/>
          <w:numId w:val="7"/>
        </w:numPr>
        <w:spacing w:after="0" w:line="240" w:lineRule="auto"/>
        <w:jc w:val="both"/>
        <w:rPr>
          <w:rFonts w:eastAsia="Times New Roman" w:cs="Arial"/>
        </w:rPr>
      </w:pPr>
      <w:r>
        <w:rPr>
          <w:rFonts w:eastAsia="Times New Roman" w:cs="Arial"/>
        </w:rPr>
        <w:t>MHIP Portfolio lead</w:t>
      </w:r>
    </w:p>
    <w:p w14:paraId="46B9ADE7" w14:textId="77777777" w:rsidR="00BC336A" w:rsidRPr="00343CBA" w:rsidRDefault="00BC336A" w:rsidP="00B01AC7">
      <w:pPr>
        <w:pStyle w:val="ListParagraph"/>
        <w:numPr>
          <w:ilvl w:val="0"/>
          <w:numId w:val="7"/>
        </w:numPr>
        <w:spacing w:after="0" w:line="240" w:lineRule="auto"/>
        <w:jc w:val="both"/>
        <w:rPr>
          <w:rFonts w:eastAsia="Times New Roman" w:cs="Arial"/>
        </w:rPr>
      </w:pPr>
      <w:r w:rsidRPr="00343CBA">
        <w:rPr>
          <w:rFonts w:eastAsia="Times New Roman" w:cs="Arial"/>
        </w:rPr>
        <w:t>Programme Lead (HIS)</w:t>
      </w:r>
      <w:r w:rsidR="00B01AC7" w:rsidRPr="00343CBA">
        <w:rPr>
          <w:rFonts w:eastAsia="Times New Roman" w:cs="Arial"/>
        </w:rPr>
        <w:t xml:space="preserve"> – Improvement Advisor </w:t>
      </w:r>
    </w:p>
    <w:p w14:paraId="5C514764" w14:textId="77777777" w:rsidR="00BA1E0B" w:rsidRPr="00343CBA" w:rsidRDefault="00BA1E0B" w:rsidP="00BA1E0B">
      <w:pPr>
        <w:pStyle w:val="ListParagraph"/>
        <w:numPr>
          <w:ilvl w:val="0"/>
          <w:numId w:val="7"/>
        </w:numPr>
        <w:spacing w:after="0" w:line="240" w:lineRule="auto"/>
        <w:jc w:val="both"/>
        <w:rPr>
          <w:rFonts w:eastAsia="Times New Roman" w:cs="Arial"/>
        </w:rPr>
      </w:pPr>
      <w:r>
        <w:rPr>
          <w:rFonts w:eastAsia="Times New Roman" w:cs="Arial"/>
        </w:rPr>
        <w:t>Project Support (HIS)</w:t>
      </w:r>
    </w:p>
    <w:p w14:paraId="352CA451" w14:textId="77777777" w:rsidR="00B01AC7" w:rsidRPr="00343CBA" w:rsidRDefault="00B01AC7" w:rsidP="00B01AC7">
      <w:pPr>
        <w:pStyle w:val="ListParagraph"/>
        <w:numPr>
          <w:ilvl w:val="0"/>
          <w:numId w:val="7"/>
        </w:numPr>
        <w:spacing w:after="0" w:line="240" w:lineRule="auto"/>
        <w:jc w:val="both"/>
        <w:rPr>
          <w:rFonts w:eastAsia="Times New Roman" w:cs="Arial"/>
        </w:rPr>
      </w:pPr>
      <w:r w:rsidRPr="00343CBA">
        <w:rPr>
          <w:rFonts w:eastAsia="Times New Roman" w:cs="Arial"/>
        </w:rPr>
        <w:t>People with lived experiences: service user</w:t>
      </w:r>
      <w:r w:rsidR="009D7B49">
        <w:rPr>
          <w:rFonts w:eastAsia="Times New Roman" w:cs="Arial"/>
        </w:rPr>
        <w:t>s</w:t>
      </w:r>
      <w:r w:rsidRPr="00343CBA">
        <w:rPr>
          <w:rFonts w:eastAsia="Times New Roman" w:cs="Arial"/>
        </w:rPr>
        <w:t xml:space="preserve"> and carer</w:t>
      </w:r>
      <w:r w:rsidR="009D7B49">
        <w:rPr>
          <w:rFonts w:eastAsia="Times New Roman" w:cs="Arial"/>
        </w:rPr>
        <w:t>s</w:t>
      </w:r>
    </w:p>
    <w:p w14:paraId="0CA87ADD" w14:textId="77777777" w:rsidR="00BC336A" w:rsidRPr="00BA1E0B" w:rsidRDefault="00B01AC7">
      <w:pPr>
        <w:pStyle w:val="ListParagraph"/>
        <w:numPr>
          <w:ilvl w:val="0"/>
          <w:numId w:val="7"/>
        </w:numPr>
        <w:spacing w:after="0" w:line="240" w:lineRule="auto"/>
        <w:jc w:val="both"/>
        <w:rPr>
          <w:rFonts w:eastAsia="Times New Roman" w:cs="Arial"/>
        </w:rPr>
      </w:pPr>
      <w:r w:rsidRPr="00343CBA">
        <w:rPr>
          <w:rFonts w:eastAsia="Times New Roman" w:cs="Arial"/>
        </w:rPr>
        <w:t>Third sector representation</w:t>
      </w:r>
    </w:p>
    <w:p w14:paraId="367E360B" w14:textId="7F1AB33B" w:rsidR="00BC336A" w:rsidRPr="00343CBA" w:rsidRDefault="00BC336A" w:rsidP="00B01AC7">
      <w:pPr>
        <w:pStyle w:val="ListParagraph"/>
        <w:numPr>
          <w:ilvl w:val="0"/>
          <w:numId w:val="7"/>
        </w:numPr>
        <w:spacing w:after="0" w:line="240" w:lineRule="auto"/>
        <w:jc w:val="both"/>
        <w:rPr>
          <w:rFonts w:eastAsia="Times New Roman" w:cs="Arial"/>
        </w:rPr>
      </w:pPr>
      <w:r w:rsidRPr="00343CBA">
        <w:rPr>
          <w:rFonts w:eastAsia="Times New Roman" w:cs="Arial"/>
        </w:rPr>
        <w:t>Other key stakeholders e</w:t>
      </w:r>
      <w:r w:rsidR="00B01AC7" w:rsidRPr="00343CBA">
        <w:rPr>
          <w:rFonts w:eastAsia="Times New Roman" w:cs="Arial"/>
        </w:rPr>
        <w:t>.</w:t>
      </w:r>
      <w:r w:rsidRPr="00343CBA">
        <w:rPr>
          <w:rFonts w:eastAsia="Times New Roman" w:cs="Arial"/>
        </w:rPr>
        <w:t xml:space="preserve">g. </w:t>
      </w:r>
      <w:r w:rsidR="009D7B49">
        <w:rPr>
          <w:rFonts w:eastAsia="Times New Roman" w:cs="Arial"/>
        </w:rPr>
        <w:t>Public Health Scotland</w:t>
      </w:r>
    </w:p>
    <w:p w14:paraId="57DF854D" w14:textId="1684B447" w:rsidR="00361060" w:rsidRPr="00512B65" w:rsidRDefault="00B01AC7" w:rsidP="00361060">
      <w:pPr>
        <w:pStyle w:val="ListParagraph"/>
        <w:numPr>
          <w:ilvl w:val="0"/>
          <w:numId w:val="7"/>
        </w:numPr>
        <w:spacing w:after="0" w:line="240" w:lineRule="auto"/>
        <w:jc w:val="both"/>
        <w:rPr>
          <w:rFonts w:eastAsia="Times New Roman" w:cs="Arial"/>
        </w:rPr>
      </w:pPr>
      <w:r w:rsidRPr="00343CBA">
        <w:rPr>
          <w:rFonts w:eastAsia="Times New Roman" w:cs="Arial"/>
        </w:rPr>
        <w:t>Observers</w:t>
      </w:r>
    </w:p>
    <w:p w14:paraId="3509B7E2" w14:textId="77777777" w:rsidR="001F6B5D" w:rsidRDefault="001F6B5D" w:rsidP="00361060">
      <w:pPr>
        <w:spacing w:after="0" w:line="240" w:lineRule="auto"/>
        <w:jc w:val="both"/>
        <w:rPr>
          <w:rFonts w:cs="Arial"/>
        </w:rPr>
      </w:pPr>
    </w:p>
    <w:p w14:paraId="50E03BEE" w14:textId="77777777" w:rsidR="00361060" w:rsidRPr="00343CBA" w:rsidRDefault="00981C0D" w:rsidP="00361060">
      <w:pPr>
        <w:spacing w:after="0" w:line="240" w:lineRule="auto"/>
        <w:jc w:val="both"/>
        <w:rPr>
          <w:rFonts w:cs="Arial"/>
        </w:rPr>
      </w:pPr>
      <w:r>
        <w:rPr>
          <w:rFonts w:cs="Arial"/>
        </w:rPr>
        <w:t>T</w:t>
      </w:r>
      <w:r w:rsidR="00903779">
        <w:rPr>
          <w:rFonts w:cs="Arial"/>
        </w:rPr>
        <w:t xml:space="preserve">he </w:t>
      </w:r>
      <w:r w:rsidR="00361060" w:rsidRPr="00343CBA">
        <w:rPr>
          <w:rFonts w:cs="Arial"/>
        </w:rPr>
        <w:t>membership list is as shown below. The secretariat will maintain a current membership list and will record attendance at meetings.</w:t>
      </w:r>
    </w:p>
    <w:p w14:paraId="456809B4" w14:textId="77777777" w:rsidR="00361060" w:rsidRPr="00343CBA" w:rsidRDefault="00361060" w:rsidP="00361060">
      <w:pPr>
        <w:pStyle w:val="ListParagraph"/>
        <w:ind w:left="0"/>
        <w:jc w:val="both"/>
        <w:rPr>
          <w:color w:val="FF0000"/>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2482"/>
        <w:gridCol w:w="3834"/>
      </w:tblGrid>
      <w:tr w:rsidR="00361060" w:rsidRPr="00787E24" w14:paraId="231176E5" w14:textId="77777777" w:rsidTr="00CA2105">
        <w:tc>
          <w:tcPr>
            <w:tcW w:w="2047" w:type="dxa"/>
            <w:vAlign w:val="center"/>
          </w:tcPr>
          <w:p w14:paraId="43491BFA" w14:textId="77777777" w:rsidR="00361060" w:rsidRPr="00343CBA" w:rsidRDefault="00361060" w:rsidP="009D0E8F">
            <w:pPr>
              <w:rPr>
                <w:rFonts w:cs="Arial"/>
                <w:b/>
              </w:rPr>
            </w:pPr>
            <w:r w:rsidRPr="00343CBA">
              <w:rPr>
                <w:rFonts w:cs="Arial"/>
                <w:b/>
              </w:rPr>
              <w:t>Name</w:t>
            </w:r>
          </w:p>
        </w:tc>
        <w:tc>
          <w:tcPr>
            <w:tcW w:w="2482" w:type="dxa"/>
            <w:vAlign w:val="center"/>
          </w:tcPr>
          <w:p w14:paraId="66C31AA3" w14:textId="77777777" w:rsidR="00361060" w:rsidRPr="00343CBA" w:rsidRDefault="00361060" w:rsidP="009D0E8F">
            <w:pPr>
              <w:rPr>
                <w:rFonts w:cs="Arial"/>
                <w:b/>
              </w:rPr>
            </w:pPr>
            <w:r w:rsidRPr="00343CBA">
              <w:rPr>
                <w:rFonts w:cs="Arial"/>
                <w:b/>
              </w:rPr>
              <w:t>Job title</w:t>
            </w:r>
          </w:p>
        </w:tc>
        <w:tc>
          <w:tcPr>
            <w:tcW w:w="3834" w:type="dxa"/>
            <w:vAlign w:val="center"/>
          </w:tcPr>
          <w:p w14:paraId="65E1D0BB" w14:textId="77777777" w:rsidR="00361060" w:rsidRPr="00343CBA" w:rsidRDefault="00361060" w:rsidP="009D0E8F">
            <w:pPr>
              <w:rPr>
                <w:rFonts w:cs="Arial"/>
                <w:b/>
              </w:rPr>
            </w:pPr>
            <w:r w:rsidRPr="00343CBA">
              <w:rPr>
                <w:rFonts w:cs="Arial"/>
                <w:b/>
              </w:rPr>
              <w:t>Organisation</w:t>
            </w:r>
          </w:p>
        </w:tc>
      </w:tr>
      <w:tr w:rsidR="00361060" w:rsidRPr="00787E24" w14:paraId="3F1F8B4B" w14:textId="77777777" w:rsidTr="00CA2105">
        <w:trPr>
          <w:trHeight w:val="624"/>
        </w:trPr>
        <w:tc>
          <w:tcPr>
            <w:tcW w:w="2047" w:type="dxa"/>
            <w:vAlign w:val="center"/>
          </w:tcPr>
          <w:p w14:paraId="6CE5C8F2" w14:textId="40412EB3" w:rsidR="00433A69" w:rsidRPr="00343CBA" w:rsidRDefault="009D7B49" w:rsidP="009D7B49">
            <w:pPr>
              <w:rPr>
                <w:rFonts w:cs="Arial"/>
                <w:b/>
              </w:rPr>
            </w:pPr>
            <w:r>
              <w:rPr>
                <w:rFonts w:cs="Arial"/>
                <w:b/>
              </w:rPr>
              <w:t>Jane Cheeseman and XXXX (co-chairs)</w:t>
            </w:r>
          </w:p>
        </w:tc>
        <w:tc>
          <w:tcPr>
            <w:tcW w:w="2482" w:type="dxa"/>
            <w:vAlign w:val="center"/>
          </w:tcPr>
          <w:p w14:paraId="0A1774A0" w14:textId="60C2C549" w:rsidR="00361060" w:rsidRDefault="006A6A5B" w:rsidP="009D0E8F">
            <w:pPr>
              <w:rPr>
                <w:rFonts w:cs="Arial"/>
                <w:b/>
              </w:rPr>
            </w:pPr>
            <w:r>
              <w:rPr>
                <w:rFonts w:cs="Arial"/>
                <w:b/>
              </w:rPr>
              <w:t>National Clinical Lead - SPSP</w:t>
            </w:r>
          </w:p>
          <w:p w14:paraId="465ADDBB" w14:textId="42662054" w:rsidR="006A6A5B" w:rsidRPr="00343CBA" w:rsidRDefault="006A6A5B" w:rsidP="009D0E8F">
            <w:pPr>
              <w:rPr>
                <w:rFonts w:cs="Arial"/>
                <w:b/>
              </w:rPr>
            </w:pPr>
            <w:r>
              <w:rPr>
                <w:rFonts w:cs="Arial"/>
                <w:b/>
              </w:rPr>
              <w:t>XXXX</w:t>
            </w:r>
          </w:p>
        </w:tc>
        <w:tc>
          <w:tcPr>
            <w:tcW w:w="3834" w:type="dxa"/>
            <w:vAlign w:val="center"/>
          </w:tcPr>
          <w:p w14:paraId="26F9257A" w14:textId="0D2FED22" w:rsidR="00361060" w:rsidRPr="00343CBA" w:rsidRDefault="006A6A5B" w:rsidP="009D0E8F">
            <w:pPr>
              <w:rPr>
                <w:rFonts w:cs="Arial"/>
                <w:b/>
              </w:rPr>
            </w:pPr>
            <w:r>
              <w:rPr>
                <w:rFonts w:cs="Arial"/>
                <w:b/>
              </w:rPr>
              <w:t>Healthcare Improvement Scotland</w:t>
            </w:r>
          </w:p>
        </w:tc>
      </w:tr>
      <w:tr w:rsidR="006A6A5B" w:rsidRPr="00787E24" w14:paraId="76F89C6C" w14:textId="77777777" w:rsidTr="00CA2105">
        <w:trPr>
          <w:trHeight w:val="624"/>
        </w:trPr>
        <w:tc>
          <w:tcPr>
            <w:tcW w:w="2047" w:type="dxa"/>
            <w:vAlign w:val="center"/>
          </w:tcPr>
          <w:p w14:paraId="382F8B25" w14:textId="77777777" w:rsidR="006A6A5B" w:rsidRPr="00343CBA" w:rsidRDefault="006A6A5B" w:rsidP="006A6A5B">
            <w:pPr>
              <w:rPr>
                <w:rFonts w:cs="Arial"/>
                <w:b/>
              </w:rPr>
            </w:pPr>
            <w:r w:rsidRPr="00A35761">
              <w:rPr>
                <w:rFonts w:cs="Arial"/>
                <w:b/>
              </w:rPr>
              <w:t>Roberta</w:t>
            </w:r>
            <w:r>
              <w:rPr>
                <w:rFonts w:cs="Arial"/>
                <w:b/>
              </w:rPr>
              <w:t xml:space="preserve"> James</w:t>
            </w:r>
          </w:p>
        </w:tc>
        <w:tc>
          <w:tcPr>
            <w:tcW w:w="2482" w:type="dxa"/>
            <w:vAlign w:val="center"/>
          </w:tcPr>
          <w:p w14:paraId="12F9EE8C" w14:textId="03F55285" w:rsidR="006A6A5B" w:rsidRPr="00343CBA" w:rsidRDefault="006A6A5B" w:rsidP="006A6A5B">
            <w:pPr>
              <w:rPr>
                <w:rFonts w:cs="Arial"/>
                <w:b/>
              </w:rPr>
            </w:pPr>
            <w:r>
              <w:rPr>
                <w:rFonts w:cs="Arial"/>
                <w:b/>
              </w:rPr>
              <w:t>SIGN Programme Lead</w:t>
            </w:r>
          </w:p>
        </w:tc>
        <w:tc>
          <w:tcPr>
            <w:tcW w:w="3834" w:type="dxa"/>
            <w:vAlign w:val="center"/>
          </w:tcPr>
          <w:p w14:paraId="19413E1D" w14:textId="5ACED9EA" w:rsidR="006A6A5B" w:rsidRPr="00343CBA" w:rsidRDefault="006A6A5B" w:rsidP="006A6A5B">
            <w:pPr>
              <w:rPr>
                <w:rFonts w:cs="Arial"/>
                <w:b/>
              </w:rPr>
            </w:pPr>
            <w:r>
              <w:rPr>
                <w:rFonts w:cs="Arial"/>
                <w:b/>
              </w:rPr>
              <w:t>Healthcare Improvement Scotland</w:t>
            </w:r>
          </w:p>
        </w:tc>
      </w:tr>
      <w:tr w:rsidR="006A6A5B" w:rsidRPr="00787E24" w14:paraId="557E1254" w14:textId="77777777" w:rsidTr="00CA2105">
        <w:trPr>
          <w:trHeight w:val="624"/>
        </w:trPr>
        <w:tc>
          <w:tcPr>
            <w:tcW w:w="2047" w:type="dxa"/>
            <w:vAlign w:val="center"/>
          </w:tcPr>
          <w:p w14:paraId="3A95DCC9" w14:textId="77777777" w:rsidR="006A6A5B" w:rsidRPr="00343CBA" w:rsidRDefault="006A6A5B" w:rsidP="006A6A5B">
            <w:pPr>
              <w:rPr>
                <w:rFonts w:cs="Arial"/>
                <w:b/>
              </w:rPr>
            </w:pPr>
            <w:r>
              <w:rPr>
                <w:rFonts w:cs="Arial"/>
                <w:b/>
              </w:rPr>
              <w:t>Jennifer Halliday</w:t>
            </w:r>
          </w:p>
        </w:tc>
        <w:tc>
          <w:tcPr>
            <w:tcW w:w="2482" w:type="dxa"/>
            <w:vAlign w:val="center"/>
          </w:tcPr>
          <w:p w14:paraId="2243E71C" w14:textId="4065F167" w:rsidR="006A6A5B" w:rsidRPr="00343CBA" w:rsidRDefault="006A6A5B" w:rsidP="006A6A5B">
            <w:pPr>
              <w:rPr>
                <w:rFonts w:cs="Arial"/>
                <w:b/>
              </w:rPr>
            </w:pPr>
            <w:r>
              <w:rPr>
                <w:rFonts w:cs="Arial"/>
                <w:b/>
              </w:rPr>
              <w:t>National Clinical Lead – Access</w:t>
            </w:r>
          </w:p>
        </w:tc>
        <w:tc>
          <w:tcPr>
            <w:tcW w:w="3834" w:type="dxa"/>
            <w:vAlign w:val="center"/>
          </w:tcPr>
          <w:p w14:paraId="2205D9B7" w14:textId="5AE779BF" w:rsidR="006A6A5B" w:rsidRPr="00343CBA" w:rsidRDefault="006A6A5B" w:rsidP="006A6A5B">
            <w:pPr>
              <w:rPr>
                <w:b/>
              </w:rPr>
            </w:pPr>
            <w:r>
              <w:rPr>
                <w:rFonts w:cs="Arial"/>
                <w:b/>
              </w:rPr>
              <w:t>Healthcare Improvement Scotland</w:t>
            </w:r>
          </w:p>
        </w:tc>
      </w:tr>
      <w:tr w:rsidR="00F56070" w:rsidRPr="00787E24" w14:paraId="5121A65D" w14:textId="77777777" w:rsidTr="00CA2105">
        <w:trPr>
          <w:trHeight w:val="624"/>
        </w:trPr>
        <w:tc>
          <w:tcPr>
            <w:tcW w:w="2047" w:type="dxa"/>
            <w:vAlign w:val="center"/>
          </w:tcPr>
          <w:p w14:paraId="6091F9FA" w14:textId="77777777" w:rsidR="00F56070" w:rsidRPr="00343CBA" w:rsidRDefault="00F56070" w:rsidP="00F56070">
            <w:pPr>
              <w:rPr>
                <w:rFonts w:cs="Arial"/>
                <w:b/>
              </w:rPr>
            </w:pPr>
            <w:r>
              <w:rPr>
                <w:rFonts w:cs="Arial"/>
                <w:b/>
              </w:rPr>
              <w:t>Suzy Clark</w:t>
            </w:r>
          </w:p>
        </w:tc>
        <w:tc>
          <w:tcPr>
            <w:tcW w:w="2482" w:type="dxa"/>
            <w:vAlign w:val="center"/>
          </w:tcPr>
          <w:p w14:paraId="5B2FE760" w14:textId="4B479656" w:rsidR="00F56070" w:rsidRPr="00343CBA" w:rsidRDefault="00F56070" w:rsidP="00F56070">
            <w:pPr>
              <w:rPr>
                <w:rFonts w:cs="Arial"/>
                <w:b/>
              </w:rPr>
            </w:pPr>
            <w:r>
              <w:rPr>
                <w:rFonts w:cs="Arial"/>
                <w:b/>
              </w:rPr>
              <w:t>National Clinical Lead - EIP</w:t>
            </w:r>
          </w:p>
        </w:tc>
        <w:tc>
          <w:tcPr>
            <w:tcW w:w="3834" w:type="dxa"/>
            <w:vAlign w:val="center"/>
          </w:tcPr>
          <w:p w14:paraId="57CC3BDE" w14:textId="19CFE205" w:rsidR="00F56070" w:rsidRPr="00343CBA" w:rsidRDefault="00F56070" w:rsidP="00F56070">
            <w:pPr>
              <w:rPr>
                <w:rFonts w:cs="Arial"/>
                <w:b/>
              </w:rPr>
            </w:pPr>
            <w:r>
              <w:rPr>
                <w:rFonts w:cs="Arial"/>
                <w:b/>
              </w:rPr>
              <w:t>Healthcare Improvement Scotland</w:t>
            </w:r>
          </w:p>
        </w:tc>
      </w:tr>
      <w:tr w:rsidR="00F56070" w:rsidRPr="00787E24" w14:paraId="2F753CEB" w14:textId="77777777" w:rsidTr="001A4191">
        <w:trPr>
          <w:trHeight w:val="624"/>
        </w:trPr>
        <w:tc>
          <w:tcPr>
            <w:tcW w:w="2047" w:type="dxa"/>
            <w:shd w:val="clear" w:color="auto" w:fill="auto"/>
            <w:vAlign w:val="center"/>
          </w:tcPr>
          <w:p w14:paraId="69E882AA" w14:textId="77777777" w:rsidR="00F56070" w:rsidRPr="00F56070" w:rsidRDefault="00F56070" w:rsidP="00F56070">
            <w:pPr>
              <w:rPr>
                <w:rFonts w:cs="Arial"/>
                <w:b/>
                <w:highlight w:val="yellow"/>
              </w:rPr>
            </w:pPr>
            <w:r w:rsidRPr="001A4191">
              <w:rPr>
                <w:rFonts w:cs="Arial"/>
                <w:b/>
              </w:rPr>
              <w:lastRenderedPageBreak/>
              <w:t>Ally Winford</w:t>
            </w:r>
          </w:p>
        </w:tc>
        <w:tc>
          <w:tcPr>
            <w:tcW w:w="2482" w:type="dxa"/>
            <w:vAlign w:val="center"/>
          </w:tcPr>
          <w:p w14:paraId="17E99CBC" w14:textId="75F053C9" w:rsidR="00F56070" w:rsidRPr="001A4191" w:rsidRDefault="001A4191" w:rsidP="00F56070">
            <w:pPr>
              <w:rPr>
                <w:rFonts w:cstheme="minorHAnsi"/>
                <w:b/>
                <w:highlight w:val="yellow"/>
              </w:rPr>
            </w:pPr>
            <w:r w:rsidRPr="001A4191">
              <w:rPr>
                <w:rFonts w:cstheme="minorHAnsi"/>
                <w:b/>
                <w:lang w:eastAsia="en-GB"/>
              </w:rPr>
              <w:t>Head of Young Peopl</w:t>
            </w:r>
            <w:r>
              <w:rPr>
                <w:rFonts w:cstheme="minorHAnsi"/>
                <w:b/>
                <w:lang w:eastAsia="en-GB"/>
              </w:rPr>
              <w:t>e’s Mental Health</w:t>
            </w:r>
            <w:r>
              <w:rPr>
                <w:rFonts w:cstheme="minorHAnsi"/>
                <w:b/>
                <w:lang w:eastAsia="en-GB"/>
              </w:rPr>
              <w:br/>
            </w:r>
            <w:r w:rsidRPr="001A4191">
              <w:rPr>
                <w:rFonts w:cstheme="minorHAnsi"/>
                <w:b/>
                <w:lang w:eastAsia="en-GB"/>
              </w:rPr>
              <w:t>Directorate</w:t>
            </w:r>
          </w:p>
        </w:tc>
        <w:tc>
          <w:tcPr>
            <w:tcW w:w="3834" w:type="dxa"/>
            <w:shd w:val="clear" w:color="auto" w:fill="auto"/>
            <w:vAlign w:val="center"/>
          </w:tcPr>
          <w:p w14:paraId="782E9E20" w14:textId="041223CA" w:rsidR="00F56070" w:rsidRPr="00F56070" w:rsidRDefault="00F56070" w:rsidP="00F56070">
            <w:pPr>
              <w:rPr>
                <w:b/>
                <w:highlight w:val="yellow"/>
              </w:rPr>
            </w:pPr>
            <w:r w:rsidRPr="001A4191">
              <w:rPr>
                <w:b/>
              </w:rPr>
              <w:t>Scottish Government</w:t>
            </w:r>
          </w:p>
        </w:tc>
      </w:tr>
      <w:tr w:rsidR="00F56070" w:rsidRPr="00787E24" w14:paraId="62D71B97" w14:textId="77777777" w:rsidTr="00CA2105">
        <w:trPr>
          <w:trHeight w:val="624"/>
        </w:trPr>
        <w:tc>
          <w:tcPr>
            <w:tcW w:w="2047" w:type="dxa"/>
            <w:vAlign w:val="center"/>
          </w:tcPr>
          <w:p w14:paraId="3FAED09F" w14:textId="77777777" w:rsidR="00F56070" w:rsidRDefault="00F56070" w:rsidP="00F56070">
            <w:pPr>
              <w:rPr>
                <w:rFonts w:cs="Arial"/>
                <w:b/>
              </w:rPr>
            </w:pPr>
            <w:r w:rsidRPr="00A35761">
              <w:rPr>
                <w:rFonts w:cs="Arial"/>
                <w:b/>
              </w:rPr>
              <w:t>Frances</w:t>
            </w:r>
            <w:r>
              <w:rPr>
                <w:rFonts w:cs="Arial"/>
                <w:b/>
              </w:rPr>
              <w:t xml:space="preserve"> Simpson</w:t>
            </w:r>
          </w:p>
        </w:tc>
        <w:tc>
          <w:tcPr>
            <w:tcW w:w="2482" w:type="dxa"/>
            <w:vAlign w:val="center"/>
          </w:tcPr>
          <w:p w14:paraId="30864804" w14:textId="69C8FC40" w:rsidR="00F56070" w:rsidRPr="00343CBA" w:rsidRDefault="00F56070" w:rsidP="00F56070">
            <w:pPr>
              <w:rPr>
                <w:rFonts w:cs="Arial"/>
                <w:b/>
              </w:rPr>
            </w:pPr>
            <w:r>
              <w:rPr>
                <w:rFonts w:cs="Arial"/>
                <w:b/>
              </w:rPr>
              <w:t>Chief Executive</w:t>
            </w:r>
          </w:p>
        </w:tc>
        <w:tc>
          <w:tcPr>
            <w:tcW w:w="3834" w:type="dxa"/>
            <w:vAlign w:val="center"/>
          </w:tcPr>
          <w:p w14:paraId="2A859CA4" w14:textId="012CA227" w:rsidR="00F56070" w:rsidRPr="00343CBA" w:rsidRDefault="00F56070" w:rsidP="00F56070">
            <w:pPr>
              <w:rPr>
                <w:b/>
              </w:rPr>
            </w:pPr>
            <w:r>
              <w:rPr>
                <w:b/>
              </w:rPr>
              <w:t>Support in Mind Scotland</w:t>
            </w:r>
          </w:p>
        </w:tc>
      </w:tr>
      <w:tr w:rsidR="00F56070" w:rsidRPr="00787E24" w14:paraId="08484180" w14:textId="77777777" w:rsidTr="00CA2105">
        <w:trPr>
          <w:trHeight w:val="624"/>
        </w:trPr>
        <w:tc>
          <w:tcPr>
            <w:tcW w:w="2047" w:type="dxa"/>
            <w:vAlign w:val="center"/>
          </w:tcPr>
          <w:p w14:paraId="714A4BCA" w14:textId="77777777" w:rsidR="00F56070" w:rsidRDefault="00F56070" w:rsidP="00F56070">
            <w:pPr>
              <w:rPr>
                <w:rFonts w:cs="Arial"/>
                <w:b/>
              </w:rPr>
            </w:pPr>
            <w:r w:rsidRPr="00A35761">
              <w:rPr>
                <w:rFonts w:cs="Arial"/>
                <w:b/>
              </w:rPr>
              <w:t>Scott</w:t>
            </w:r>
            <w:r>
              <w:rPr>
                <w:rFonts w:cs="Arial"/>
                <w:b/>
              </w:rPr>
              <w:t xml:space="preserve"> </w:t>
            </w:r>
            <w:proofErr w:type="spellStart"/>
            <w:r>
              <w:rPr>
                <w:rFonts w:cs="Arial"/>
                <w:b/>
              </w:rPr>
              <w:t>Whinnery</w:t>
            </w:r>
            <w:proofErr w:type="spellEnd"/>
          </w:p>
        </w:tc>
        <w:tc>
          <w:tcPr>
            <w:tcW w:w="2482" w:type="dxa"/>
            <w:vAlign w:val="center"/>
          </w:tcPr>
          <w:p w14:paraId="4A4A7FB7" w14:textId="0A180A9E" w:rsidR="00F56070" w:rsidRPr="00343CBA" w:rsidRDefault="00A03238" w:rsidP="00F56070">
            <w:pPr>
              <w:rPr>
                <w:rFonts w:cs="Arial"/>
                <w:b/>
              </w:rPr>
            </w:pPr>
            <w:r>
              <w:rPr>
                <w:rFonts w:cs="Arial"/>
                <w:b/>
              </w:rPr>
              <w:t>Team Lead, ESTEEM</w:t>
            </w:r>
          </w:p>
        </w:tc>
        <w:tc>
          <w:tcPr>
            <w:tcW w:w="3834" w:type="dxa"/>
            <w:vAlign w:val="center"/>
          </w:tcPr>
          <w:p w14:paraId="271268B9" w14:textId="126A613B" w:rsidR="00F56070" w:rsidRPr="00343CBA" w:rsidRDefault="00F56070" w:rsidP="00F56070">
            <w:pPr>
              <w:rPr>
                <w:b/>
              </w:rPr>
            </w:pPr>
            <w:r>
              <w:rPr>
                <w:b/>
              </w:rPr>
              <w:t>NHS Greater Glasgow and Clyde</w:t>
            </w:r>
          </w:p>
        </w:tc>
      </w:tr>
      <w:tr w:rsidR="00F56070" w:rsidRPr="00787E24" w14:paraId="334996AB" w14:textId="77777777" w:rsidTr="00CA2105">
        <w:trPr>
          <w:trHeight w:val="624"/>
        </w:trPr>
        <w:tc>
          <w:tcPr>
            <w:tcW w:w="2047" w:type="dxa"/>
            <w:vAlign w:val="center"/>
          </w:tcPr>
          <w:p w14:paraId="57057921" w14:textId="77777777" w:rsidR="00F56070" w:rsidRDefault="00F56070" w:rsidP="00F56070">
            <w:pPr>
              <w:rPr>
                <w:rFonts w:cs="Arial"/>
                <w:b/>
              </w:rPr>
            </w:pPr>
            <w:r>
              <w:rPr>
                <w:rFonts w:cs="Arial"/>
                <w:b/>
              </w:rPr>
              <w:t>Susie Brown</w:t>
            </w:r>
          </w:p>
        </w:tc>
        <w:tc>
          <w:tcPr>
            <w:tcW w:w="2482" w:type="dxa"/>
            <w:vAlign w:val="center"/>
          </w:tcPr>
          <w:p w14:paraId="0804D895" w14:textId="638DE1C9" w:rsidR="00F56070" w:rsidRPr="00343CBA" w:rsidRDefault="00A03238" w:rsidP="00F56070">
            <w:pPr>
              <w:rPr>
                <w:rFonts w:cs="Arial"/>
                <w:b/>
              </w:rPr>
            </w:pPr>
            <w:r>
              <w:rPr>
                <w:rFonts w:cs="Arial"/>
                <w:b/>
              </w:rPr>
              <w:t>Lead Clinician, ESTEEM</w:t>
            </w:r>
          </w:p>
        </w:tc>
        <w:tc>
          <w:tcPr>
            <w:tcW w:w="3834" w:type="dxa"/>
            <w:vAlign w:val="center"/>
          </w:tcPr>
          <w:p w14:paraId="3CF58DB1" w14:textId="54CE1C2E" w:rsidR="00F56070" w:rsidRPr="00343CBA" w:rsidRDefault="00A03238" w:rsidP="00F56070">
            <w:pPr>
              <w:rPr>
                <w:b/>
              </w:rPr>
            </w:pPr>
            <w:r>
              <w:rPr>
                <w:b/>
              </w:rPr>
              <w:t>NHS Greater Glasgow and Clyde</w:t>
            </w:r>
          </w:p>
        </w:tc>
      </w:tr>
      <w:tr w:rsidR="00A03238" w:rsidRPr="00787E24" w14:paraId="57CC0DE9" w14:textId="77777777" w:rsidTr="00CA2105">
        <w:trPr>
          <w:trHeight w:val="624"/>
        </w:trPr>
        <w:tc>
          <w:tcPr>
            <w:tcW w:w="2047" w:type="dxa"/>
            <w:vAlign w:val="center"/>
          </w:tcPr>
          <w:p w14:paraId="2925F005" w14:textId="77777777" w:rsidR="00A03238" w:rsidRDefault="00A03238" w:rsidP="00A03238">
            <w:pPr>
              <w:rPr>
                <w:rFonts w:cs="Arial"/>
                <w:b/>
              </w:rPr>
            </w:pPr>
            <w:r>
              <w:rPr>
                <w:rFonts w:cs="Arial"/>
                <w:b/>
              </w:rPr>
              <w:t xml:space="preserve">Rajeev </w:t>
            </w:r>
            <w:proofErr w:type="spellStart"/>
            <w:r>
              <w:rPr>
                <w:rFonts w:cs="Arial"/>
                <w:b/>
              </w:rPr>
              <w:t>Krishnadas</w:t>
            </w:r>
            <w:proofErr w:type="spellEnd"/>
          </w:p>
        </w:tc>
        <w:tc>
          <w:tcPr>
            <w:tcW w:w="2482" w:type="dxa"/>
            <w:vAlign w:val="center"/>
          </w:tcPr>
          <w:p w14:paraId="2F75B7C0" w14:textId="2C9D206D" w:rsidR="00A03238" w:rsidRPr="00343CBA" w:rsidRDefault="00A03238" w:rsidP="00A03238">
            <w:pPr>
              <w:rPr>
                <w:rFonts w:cs="Arial"/>
                <w:b/>
              </w:rPr>
            </w:pPr>
            <w:r>
              <w:rPr>
                <w:rFonts w:cs="Arial"/>
                <w:b/>
              </w:rPr>
              <w:t>Consultant Psychiatrist, ESTEEM</w:t>
            </w:r>
          </w:p>
        </w:tc>
        <w:tc>
          <w:tcPr>
            <w:tcW w:w="3834" w:type="dxa"/>
            <w:vAlign w:val="center"/>
          </w:tcPr>
          <w:p w14:paraId="5217029C" w14:textId="0632395C" w:rsidR="00A03238" w:rsidRPr="00343CBA" w:rsidRDefault="00A03238" w:rsidP="00A03238">
            <w:pPr>
              <w:rPr>
                <w:b/>
              </w:rPr>
            </w:pPr>
            <w:r>
              <w:rPr>
                <w:b/>
              </w:rPr>
              <w:t>NHS Greater Glasgow and Clyde</w:t>
            </w:r>
          </w:p>
        </w:tc>
      </w:tr>
      <w:tr w:rsidR="00A03238" w:rsidRPr="00787E24" w14:paraId="3E14D4BD" w14:textId="77777777" w:rsidTr="00CA2105">
        <w:trPr>
          <w:trHeight w:val="624"/>
        </w:trPr>
        <w:tc>
          <w:tcPr>
            <w:tcW w:w="2047" w:type="dxa"/>
            <w:vAlign w:val="center"/>
          </w:tcPr>
          <w:p w14:paraId="4A3E8B6B" w14:textId="77777777" w:rsidR="00A03238" w:rsidRDefault="00A03238" w:rsidP="00A03238">
            <w:pPr>
              <w:rPr>
                <w:rFonts w:cs="Arial"/>
                <w:b/>
              </w:rPr>
            </w:pPr>
            <w:r>
              <w:rPr>
                <w:rFonts w:cs="Arial"/>
                <w:b/>
              </w:rPr>
              <w:t>Fiona Mackenzie</w:t>
            </w:r>
          </w:p>
        </w:tc>
        <w:tc>
          <w:tcPr>
            <w:tcW w:w="2482" w:type="dxa"/>
            <w:vAlign w:val="center"/>
          </w:tcPr>
          <w:p w14:paraId="5C7777AA" w14:textId="02331984" w:rsidR="00A03238" w:rsidRDefault="00A03238" w:rsidP="00A03238">
            <w:pPr>
              <w:rPr>
                <w:rFonts w:cs="Arial"/>
                <w:b/>
              </w:rPr>
            </w:pPr>
            <w:r>
              <w:rPr>
                <w:rFonts w:cs="Arial"/>
                <w:b/>
              </w:rPr>
              <w:t>Service Manager</w:t>
            </w:r>
          </w:p>
        </w:tc>
        <w:tc>
          <w:tcPr>
            <w:tcW w:w="3834" w:type="dxa"/>
            <w:vAlign w:val="center"/>
          </w:tcPr>
          <w:p w14:paraId="6E368EE5" w14:textId="26407682" w:rsidR="00A03238" w:rsidRPr="00343CBA" w:rsidRDefault="00A03238" w:rsidP="00A03238">
            <w:pPr>
              <w:rPr>
                <w:b/>
              </w:rPr>
            </w:pPr>
            <w:r>
              <w:rPr>
                <w:b/>
              </w:rPr>
              <w:t>Public Health Scotland</w:t>
            </w:r>
          </w:p>
        </w:tc>
      </w:tr>
      <w:tr w:rsidR="00A03238" w:rsidRPr="00787E24" w14:paraId="63C600AE" w14:textId="77777777" w:rsidTr="00CA2105">
        <w:trPr>
          <w:trHeight w:val="624"/>
        </w:trPr>
        <w:tc>
          <w:tcPr>
            <w:tcW w:w="2047" w:type="dxa"/>
            <w:vAlign w:val="center"/>
          </w:tcPr>
          <w:p w14:paraId="40321FB7" w14:textId="77777777" w:rsidR="00A03238" w:rsidRDefault="00A03238" w:rsidP="00A03238">
            <w:pPr>
              <w:rPr>
                <w:rFonts w:cs="Arial"/>
                <w:b/>
              </w:rPr>
            </w:pPr>
            <w:r w:rsidRPr="00A35761">
              <w:rPr>
                <w:rFonts w:cs="Arial"/>
                <w:b/>
              </w:rPr>
              <w:t>Andrew</w:t>
            </w:r>
            <w:r>
              <w:rPr>
                <w:rFonts w:cs="Arial"/>
                <w:b/>
              </w:rPr>
              <w:t xml:space="preserve"> </w:t>
            </w:r>
            <w:proofErr w:type="spellStart"/>
            <w:r>
              <w:rPr>
                <w:rFonts w:cs="Arial"/>
                <w:b/>
              </w:rPr>
              <w:t>Gumley</w:t>
            </w:r>
            <w:proofErr w:type="spellEnd"/>
          </w:p>
        </w:tc>
        <w:tc>
          <w:tcPr>
            <w:tcW w:w="2482" w:type="dxa"/>
            <w:vAlign w:val="center"/>
          </w:tcPr>
          <w:p w14:paraId="5DF78D24" w14:textId="78EDEC0A" w:rsidR="00A03238" w:rsidRDefault="00A03238" w:rsidP="00A03238">
            <w:pPr>
              <w:rPr>
                <w:rFonts w:cs="Arial"/>
                <w:b/>
              </w:rPr>
            </w:pPr>
            <w:r>
              <w:rPr>
                <w:rFonts w:cs="Arial"/>
                <w:b/>
              </w:rPr>
              <w:t>Professor of Psychological Therapy</w:t>
            </w:r>
          </w:p>
        </w:tc>
        <w:tc>
          <w:tcPr>
            <w:tcW w:w="3834" w:type="dxa"/>
            <w:vAlign w:val="center"/>
          </w:tcPr>
          <w:p w14:paraId="7CEE79DD" w14:textId="2240D1F7" w:rsidR="00A03238" w:rsidRPr="00343CBA" w:rsidRDefault="00A03238" w:rsidP="00A03238">
            <w:pPr>
              <w:rPr>
                <w:b/>
              </w:rPr>
            </w:pPr>
            <w:r>
              <w:rPr>
                <w:b/>
              </w:rPr>
              <w:t>University of Glasgow</w:t>
            </w:r>
          </w:p>
        </w:tc>
      </w:tr>
      <w:tr w:rsidR="00A03238" w:rsidRPr="00787E24" w14:paraId="2D4E5922" w14:textId="77777777" w:rsidTr="00CA2105">
        <w:trPr>
          <w:trHeight w:val="624"/>
        </w:trPr>
        <w:tc>
          <w:tcPr>
            <w:tcW w:w="2047" w:type="dxa"/>
            <w:vAlign w:val="center"/>
          </w:tcPr>
          <w:p w14:paraId="3E14F48B" w14:textId="77777777" w:rsidR="00A03238" w:rsidRDefault="00A03238" w:rsidP="00A03238">
            <w:pPr>
              <w:rPr>
                <w:rFonts w:cs="Arial"/>
                <w:b/>
              </w:rPr>
            </w:pPr>
            <w:r>
              <w:rPr>
                <w:rFonts w:cs="Arial"/>
                <w:b/>
              </w:rPr>
              <w:t>Helen Griffiths</w:t>
            </w:r>
          </w:p>
        </w:tc>
        <w:tc>
          <w:tcPr>
            <w:tcW w:w="2482" w:type="dxa"/>
            <w:vAlign w:val="center"/>
          </w:tcPr>
          <w:p w14:paraId="44F65076" w14:textId="2B3C6ECB" w:rsidR="00A03238" w:rsidRDefault="000B5B36" w:rsidP="00A03238">
            <w:pPr>
              <w:rPr>
                <w:rFonts w:cs="Arial"/>
                <w:b/>
              </w:rPr>
            </w:pPr>
            <w:r>
              <w:rPr>
                <w:rFonts w:cs="Arial"/>
                <w:b/>
              </w:rPr>
              <w:t>Lecturer in Clinical Psychology</w:t>
            </w:r>
          </w:p>
        </w:tc>
        <w:tc>
          <w:tcPr>
            <w:tcW w:w="3834" w:type="dxa"/>
            <w:vAlign w:val="center"/>
          </w:tcPr>
          <w:p w14:paraId="3879A226" w14:textId="6C88DFA6" w:rsidR="00A03238" w:rsidRPr="00343CBA" w:rsidRDefault="000B5B36" w:rsidP="00A03238">
            <w:pPr>
              <w:rPr>
                <w:b/>
              </w:rPr>
            </w:pPr>
            <w:r>
              <w:rPr>
                <w:b/>
              </w:rPr>
              <w:t>The University of Edinburgh</w:t>
            </w:r>
          </w:p>
        </w:tc>
      </w:tr>
      <w:tr w:rsidR="00A03238" w:rsidRPr="00787E24" w14:paraId="7EDF00F4" w14:textId="77777777" w:rsidTr="00CA2105">
        <w:trPr>
          <w:trHeight w:val="624"/>
        </w:trPr>
        <w:tc>
          <w:tcPr>
            <w:tcW w:w="2047" w:type="dxa"/>
            <w:vAlign w:val="center"/>
          </w:tcPr>
          <w:p w14:paraId="22059563" w14:textId="1FA95B00" w:rsidR="00A03238" w:rsidRDefault="00A03238" w:rsidP="00A03238">
            <w:pPr>
              <w:rPr>
                <w:rFonts w:cs="Arial"/>
                <w:b/>
              </w:rPr>
            </w:pPr>
            <w:r>
              <w:rPr>
                <w:rFonts w:cs="Arial"/>
                <w:b/>
              </w:rPr>
              <w:t>NHS Forth Valley Accelerator Site representative</w:t>
            </w:r>
          </w:p>
        </w:tc>
        <w:tc>
          <w:tcPr>
            <w:tcW w:w="2482" w:type="dxa"/>
            <w:vAlign w:val="center"/>
          </w:tcPr>
          <w:p w14:paraId="4B40AB90" w14:textId="17216CD9" w:rsidR="00A03238" w:rsidRDefault="00CA2105" w:rsidP="00A03238">
            <w:pPr>
              <w:rPr>
                <w:rFonts w:cs="Arial"/>
                <w:b/>
              </w:rPr>
            </w:pPr>
            <w:r>
              <w:rPr>
                <w:rFonts w:cs="Arial"/>
                <w:b/>
              </w:rPr>
              <w:t>Varies</w:t>
            </w:r>
          </w:p>
        </w:tc>
        <w:tc>
          <w:tcPr>
            <w:tcW w:w="3834" w:type="dxa"/>
            <w:vAlign w:val="center"/>
          </w:tcPr>
          <w:p w14:paraId="0B02A0C9" w14:textId="598176E0" w:rsidR="00A03238" w:rsidRPr="00343CBA" w:rsidRDefault="00CA2105" w:rsidP="00A03238">
            <w:pPr>
              <w:rPr>
                <w:b/>
              </w:rPr>
            </w:pPr>
            <w:r>
              <w:rPr>
                <w:b/>
              </w:rPr>
              <w:t>NHS Forth Valley</w:t>
            </w:r>
          </w:p>
        </w:tc>
      </w:tr>
      <w:tr w:rsidR="00A03238" w:rsidRPr="00787E24" w14:paraId="4CD2297D" w14:textId="77777777" w:rsidTr="00CA2105">
        <w:trPr>
          <w:trHeight w:val="624"/>
        </w:trPr>
        <w:tc>
          <w:tcPr>
            <w:tcW w:w="2047" w:type="dxa"/>
            <w:vAlign w:val="center"/>
          </w:tcPr>
          <w:p w14:paraId="4C348AD9" w14:textId="77777777" w:rsidR="00A03238" w:rsidRDefault="00A03238" w:rsidP="00A03238">
            <w:pPr>
              <w:rPr>
                <w:rFonts w:cs="Arial"/>
                <w:b/>
              </w:rPr>
            </w:pPr>
            <w:proofErr w:type="spellStart"/>
            <w:r>
              <w:rPr>
                <w:rFonts w:cs="Arial"/>
                <w:b/>
              </w:rPr>
              <w:t>Roch</w:t>
            </w:r>
            <w:proofErr w:type="spellEnd"/>
            <w:r>
              <w:rPr>
                <w:rFonts w:cs="Arial"/>
                <w:b/>
              </w:rPr>
              <w:t xml:space="preserve"> Cantwell</w:t>
            </w:r>
          </w:p>
        </w:tc>
        <w:tc>
          <w:tcPr>
            <w:tcW w:w="2482" w:type="dxa"/>
            <w:vAlign w:val="center"/>
          </w:tcPr>
          <w:p w14:paraId="16BF8A90" w14:textId="406F3FCF" w:rsidR="00A03238" w:rsidRDefault="00CA2105" w:rsidP="00A03238">
            <w:pPr>
              <w:rPr>
                <w:rFonts w:cs="Arial"/>
                <w:b/>
              </w:rPr>
            </w:pPr>
            <w:r>
              <w:rPr>
                <w:rFonts w:cs="Arial"/>
                <w:b/>
              </w:rPr>
              <w:t>Consultant Perinatal Psychiatrist</w:t>
            </w:r>
          </w:p>
        </w:tc>
        <w:tc>
          <w:tcPr>
            <w:tcW w:w="3834" w:type="dxa"/>
            <w:vAlign w:val="center"/>
          </w:tcPr>
          <w:p w14:paraId="4D338716" w14:textId="7A979DA2" w:rsidR="00A03238" w:rsidRPr="00343CBA" w:rsidRDefault="00CA2105" w:rsidP="00A03238">
            <w:pPr>
              <w:rPr>
                <w:b/>
              </w:rPr>
            </w:pPr>
            <w:r>
              <w:rPr>
                <w:b/>
              </w:rPr>
              <w:t>NHS Greater Glasgow and Clyde</w:t>
            </w:r>
          </w:p>
        </w:tc>
      </w:tr>
      <w:tr w:rsidR="00A03238" w:rsidRPr="00787E24" w14:paraId="5D216D6E" w14:textId="77777777" w:rsidTr="00CA2105">
        <w:trPr>
          <w:trHeight w:val="624"/>
        </w:trPr>
        <w:tc>
          <w:tcPr>
            <w:tcW w:w="2047" w:type="dxa"/>
            <w:vAlign w:val="center"/>
          </w:tcPr>
          <w:p w14:paraId="358E79BA" w14:textId="77777777" w:rsidR="00A03238" w:rsidRDefault="00A03238" w:rsidP="00A03238">
            <w:pPr>
              <w:rPr>
                <w:rFonts w:cs="Arial"/>
                <w:b/>
              </w:rPr>
            </w:pPr>
            <w:r>
              <w:rPr>
                <w:rFonts w:cs="Arial"/>
                <w:b/>
              </w:rPr>
              <w:t xml:space="preserve">Anne </w:t>
            </w:r>
            <w:proofErr w:type="spellStart"/>
            <w:r>
              <w:rPr>
                <w:rFonts w:cs="Arial"/>
                <w:b/>
              </w:rPr>
              <w:t>Joice</w:t>
            </w:r>
            <w:proofErr w:type="spellEnd"/>
          </w:p>
        </w:tc>
        <w:tc>
          <w:tcPr>
            <w:tcW w:w="2482" w:type="dxa"/>
            <w:vAlign w:val="center"/>
          </w:tcPr>
          <w:p w14:paraId="35E09BD4" w14:textId="718D1285" w:rsidR="00A03238" w:rsidRDefault="00CA2105" w:rsidP="00A03238">
            <w:pPr>
              <w:rPr>
                <w:rFonts w:cs="Arial"/>
                <w:b/>
              </w:rPr>
            </w:pPr>
            <w:r>
              <w:rPr>
                <w:rFonts w:cs="Arial"/>
                <w:b/>
              </w:rPr>
              <w:t>Programme Director – Psychological Intervention Team</w:t>
            </w:r>
          </w:p>
        </w:tc>
        <w:tc>
          <w:tcPr>
            <w:tcW w:w="3834" w:type="dxa"/>
            <w:vAlign w:val="center"/>
          </w:tcPr>
          <w:p w14:paraId="04C6E3E5" w14:textId="250B13EF" w:rsidR="00A03238" w:rsidRPr="00343CBA" w:rsidRDefault="00CA2105" w:rsidP="00A03238">
            <w:pPr>
              <w:rPr>
                <w:b/>
              </w:rPr>
            </w:pPr>
            <w:r>
              <w:rPr>
                <w:b/>
              </w:rPr>
              <w:t>NHS Education for Scotland</w:t>
            </w:r>
          </w:p>
        </w:tc>
      </w:tr>
      <w:tr w:rsidR="00A03238" w:rsidRPr="00787E24" w14:paraId="08EC3A59" w14:textId="77777777" w:rsidTr="00CA2105">
        <w:trPr>
          <w:trHeight w:val="624"/>
        </w:trPr>
        <w:tc>
          <w:tcPr>
            <w:tcW w:w="2047" w:type="dxa"/>
            <w:vAlign w:val="center"/>
          </w:tcPr>
          <w:p w14:paraId="666FF95D" w14:textId="3F14DDE6" w:rsidR="00A03238" w:rsidRDefault="00A03238" w:rsidP="00A03238">
            <w:pPr>
              <w:rPr>
                <w:rFonts w:cs="Arial"/>
                <w:b/>
              </w:rPr>
            </w:pPr>
            <w:r>
              <w:rPr>
                <w:rFonts w:cs="Arial"/>
                <w:b/>
              </w:rPr>
              <w:t>NHS Highland Accelerator Site representative</w:t>
            </w:r>
          </w:p>
        </w:tc>
        <w:tc>
          <w:tcPr>
            <w:tcW w:w="2482" w:type="dxa"/>
            <w:vAlign w:val="center"/>
          </w:tcPr>
          <w:p w14:paraId="70BE4DE8" w14:textId="58EDF957" w:rsidR="00A03238" w:rsidRDefault="00CA2105" w:rsidP="00A03238">
            <w:pPr>
              <w:rPr>
                <w:rFonts w:cs="Arial"/>
                <w:b/>
              </w:rPr>
            </w:pPr>
            <w:r>
              <w:rPr>
                <w:rFonts w:cs="Arial"/>
                <w:b/>
              </w:rPr>
              <w:t>Varies</w:t>
            </w:r>
          </w:p>
        </w:tc>
        <w:tc>
          <w:tcPr>
            <w:tcW w:w="3834" w:type="dxa"/>
            <w:vAlign w:val="center"/>
          </w:tcPr>
          <w:p w14:paraId="4FBFB76A" w14:textId="5EE8934B" w:rsidR="00A03238" w:rsidRPr="00343CBA" w:rsidRDefault="00CA2105" w:rsidP="00A03238">
            <w:pPr>
              <w:rPr>
                <w:b/>
              </w:rPr>
            </w:pPr>
            <w:r>
              <w:rPr>
                <w:b/>
              </w:rPr>
              <w:t>NHS Highland</w:t>
            </w:r>
          </w:p>
        </w:tc>
      </w:tr>
      <w:tr w:rsidR="00CA2105" w:rsidRPr="00787E24" w14:paraId="094E6718" w14:textId="77777777" w:rsidTr="00CA2105">
        <w:trPr>
          <w:trHeight w:val="624"/>
        </w:trPr>
        <w:tc>
          <w:tcPr>
            <w:tcW w:w="2047" w:type="dxa"/>
            <w:vAlign w:val="center"/>
          </w:tcPr>
          <w:p w14:paraId="202902A9" w14:textId="77777777" w:rsidR="00CA2105" w:rsidRDefault="00CA2105" w:rsidP="00CA2105">
            <w:pPr>
              <w:rPr>
                <w:rFonts w:cs="Arial"/>
                <w:b/>
              </w:rPr>
            </w:pPr>
            <w:r>
              <w:rPr>
                <w:rFonts w:cs="Arial"/>
                <w:b/>
              </w:rPr>
              <w:t>Michelle Miller</w:t>
            </w:r>
          </w:p>
        </w:tc>
        <w:tc>
          <w:tcPr>
            <w:tcW w:w="2482" w:type="dxa"/>
            <w:vAlign w:val="center"/>
          </w:tcPr>
          <w:p w14:paraId="6057C643" w14:textId="15C0E64D" w:rsidR="00CA2105" w:rsidRDefault="00CA2105" w:rsidP="00CA2105">
            <w:pPr>
              <w:rPr>
                <w:rFonts w:cs="Arial"/>
                <w:b/>
              </w:rPr>
            </w:pPr>
            <w:r>
              <w:rPr>
                <w:rFonts w:cs="Arial"/>
                <w:b/>
              </w:rPr>
              <w:t>Portfolio Lead – MHIP</w:t>
            </w:r>
          </w:p>
        </w:tc>
        <w:tc>
          <w:tcPr>
            <w:tcW w:w="3834" w:type="dxa"/>
            <w:vAlign w:val="center"/>
          </w:tcPr>
          <w:p w14:paraId="225DF360" w14:textId="4621E298" w:rsidR="00CA2105" w:rsidRPr="00343CBA" w:rsidRDefault="00CA2105" w:rsidP="00CA2105">
            <w:pPr>
              <w:rPr>
                <w:b/>
              </w:rPr>
            </w:pPr>
            <w:r>
              <w:rPr>
                <w:b/>
              </w:rPr>
              <w:t>Healthcare Improvement Scotland</w:t>
            </w:r>
          </w:p>
        </w:tc>
      </w:tr>
      <w:tr w:rsidR="00CA2105" w:rsidRPr="00787E24" w14:paraId="66CB1924" w14:textId="77777777" w:rsidTr="00CA2105">
        <w:trPr>
          <w:trHeight w:val="624"/>
        </w:trPr>
        <w:tc>
          <w:tcPr>
            <w:tcW w:w="2047" w:type="dxa"/>
            <w:vAlign w:val="center"/>
          </w:tcPr>
          <w:p w14:paraId="1FD5C68F" w14:textId="77777777" w:rsidR="00CA2105" w:rsidRDefault="00CA2105" w:rsidP="00CA2105">
            <w:pPr>
              <w:rPr>
                <w:rFonts w:cs="Arial"/>
                <w:b/>
              </w:rPr>
            </w:pPr>
            <w:r>
              <w:rPr>
                <w:rFonts w:cs="Arial"/>
                <w:b/>
              </w:rPr>
              <w:t>Rachel King</w:t>
            </w:r>
          </w:p>
        </w:tc>
        <w:tc>
          <w:tcPr>
            <w:tcW w:w="2482" w:type="dxa"/>
            <w:vAlign w:val="center"/>
          </w:tcPr>
          <w:p w14:paraId="672F1052" w14:textId="563EB4F1" w:rsidR="00CA2105" w:rsidRDefault="00CA2105" w:rsidP="00CA2105">
            <w:pPr>
              <w:rPr>
                <w:rFonts w:cs="Arial"/>
                <w:b/>
              </w:rPr>
            </w:pPr>
            <w:r>
              <w:rPr>
                <w:rFonts w:cs="Arial"/>
                <w:b/>
              </w:rPr>
              <w:t>Strategic Planning Advisor</w:t>
            </w:r>
          </w:p>
        </w:tc>
        <w:tc>
          <w:tcPr>
            <w:tcW w:w="3834" w:type="dxa"/>
            <w:vAlign w:val="center"/>
          </w:tcPr>
          <w:p w14:paraId="139218B8" w14:textId="7350BB2F" w:rsidR="00CA2105" w:rsidRPr="00343CBA" w:rsidRDefault="00CA2105" w:rsidP="00CA2105">
            <w:pPr>
              <w:rPr>
                <w:b/>
              </w:rPr>
            </w:pPr>
            <w:r>
              <w:rPr>
                <w:b/>
              </w:rPr>
              <w:t>Healthcare Improvement Scotland</w:t>
            </w:r>
          </w:p>
        </w:tc>
      </w:tr>
      <w:tr w:rsidR="00CA2105" w:rsidRPr="00787E24" w14:paraId="712F6E92" w14:textId="77777777" w:rsidTr="00CA2105">
        <w:trPr>
          <w:trHeight w:val="624"/>
        </w:trPr>
        <w:tc>
          <w:tcPr>
            <w:tcW w:w="2047" w:type="dxa"/>
            <w:vAlign w:val="center"/>
          </w:tcPr>
          <w:p w14:paraId="06D0EF2C" w14:textId="77777777" w:rsidR="00CA2105" w:rsidRPr="00A35761" w:rsidRDefault="00CA2105" w:rsidP="00CA2105">
            <w:pPr>
              <w:rPr>
                <w:rFonts w:cs="Arial"/>
                <w:b/>
              </w:rPr>
            </w:pPr>
            <w:r>
              <w:rPr>
                <w:rFonts w:cs="Arial"/>
                <w:b/>
              </w:rPr>
              <w:t>April Masson</w:t>
            </w:r>
          </w:p>
        </w:tc>
        <w:tc>
          <w:tcPr>
            <w:tcW w:w="2482" w:type="dxa"/>
            <w:vAlign w:val="center"/>
          </w:tcPr>
          <w:p w14:paraId="187414D6" w14:textId="58A81254" w:rsidR="00CA2105" w:rsidRPr="00A35761" w:rsidRDefault="00CA2105" w:rsidP="00CA2105">
            <w:pPr>
              <w:rPr>
                <w:rFonts w:cs="Arial"/>
                <w:b/>
              </w:rPr>
            </w:pPr>
            <w:r>
              <w:rPr>
                <w:rFonts w:cs="Arial"/>
                <w:b/>
              </w:rPr>
              <w:t>Improvement Advisor</w:t>
            </w:r>
          </w:p>
        </w:tc>
        <w:tc>
          <w:tcPr>
            <w:tcW w:w="3834" w:type="dxa"/>
            <w:vAlign w:val="center"/>
          </w:tcPr>
          <w:p w14:paraId="38500728" w14:textId="5172BE8A" w:rsidR="00CA2105" w:rsidRPr="00343CBA" w:rsidRDefault="00CA2105" w:rsidP="00CA2105">
            <w:pPr>
              <w:rPr>
                <w:b/>
              </w:rPr>
            </w:pPr>
            <w:r>
              <w:rPr>
                <w:b/>
              </w:rPr>
              <w:t>Healthcare Improvement Scotland</w:t>
            </w:r>
          </w:p>
        </w:tc>
      </w:tr>
      <w:tr w:rsidR="00CA2105" w:rsidRPr="00787E24" w14:paraId="198069CF" w14:textId="77777777" w:rsidTr="00CA2105">
        <w:trPr>
          <w:trHeight w:val="624"/>
        </w:trPr>
        <w:tc>
          <w:tcPr>
            <w:tcW w:w="2047" w:type="dxa"/>
            <w:vAlign w:val="center"/>
          </w:tcPr>
          <w:p w14:paraId="43B1C1E3" w14:textId="77777777" w:rsidR="00CA2105" w:rsidRDefault="00CA2105" w:rsidP="00CA2105">
            <w:pPr>
              <w:rPr>
                <w:rFonts w:cs="Arial"/>
                <w:b/>
              </w:rPr>
            </w:pPr>
            <w:r>
              <w:rPr>
                <w:rFonts w:cs="Arial"/>
                <w:b/>
              </w:rPr>
              <w:t>Kayleigh Watson</w:t>
            </w:r>
          </w:p>
        </w:tc>
        <w:tc>
          <w:tcPr>
            <w:tcW w:w="2482" w:type="dxa"/>
            <w:vAlign w:val="center"/>
          </w:tcPr>
          <w:p w14:paraId="1567FC35" w14:textId="23D79B4F" w:rsidR="00CA2105" w:rsidRPr="00A35761" w:rsidRDefault="00CA2105" w:rsidP="00CA2105">
            <w:pPr>
              <w:rPr>
                <w:rFonts w:cs="Arial"/>
                <w:b/>
              </w:rPr>
            </w:pPr>
            <w:r>
              <w:rPr>
                <w:rFonts w:cs="Arial"/>
                <w:b/>
              </w:rPr>
              <w:t>Senior Project Officer</w:t>
            </w:r>
          </w:p>
        </w:tc>
        <w:tc>
          <w:tcPr>
            <w:tcW w:w="3834" w:type="dxa"/>
            <w:vAlign w:val="center"/>
          </w:tcPr>
          <w:p w14:paraId="51432F75" w14:textId="4405A65E" w:rsidR="00CA2105" w:rsidRPr="00343CBA" w:rsidRDefault="00CA2105" w:rsidP="00CA2105">
            <w:pPr>
              <w:rPr>
                <w:b/>
              </w:rPr>
            </w:pPr>
            <w:r>
              <w:rPr>
                <w:b/>
              </w:rPr>
              <w:t>Healthcare Improvement Scotland</w:t>
            </w:r>
          </w:p>
        </w:tc>
      </w:tr>
    </w:tbl>
    <w:p w14:paraId="6E67D68E" w14:textId="25EF8A54" w:rsidR="00787E24" w:rsidRDefault="00787E24" w:rsidP="00F629C8">
      <w:pPr>
        <w:spacing w:after="0" w:line="240" w:lineRule="auto"/>
        <w:jc w:val="both"/>
        <w:rPr>
          <w:rFonts w:eastAsia="Times New Roman" w:cs="Arial"/>
        </w:rPr>
      </w:pPr>
    </w:p>
    <w:p w14:paraId="719A8158" w14:textId="24A50EB8" w:rsidR="00512B65" w:rsidRDefault="00512B65" w:rsidP="00F629C8">
      <w:pPr>
        <w:spacing w:after="0" w:line="240" w:lineRule="auto"/>
        <w:jc w:val="both"/>
        <w:rPr>
          <w:rFonts w:eastAsia="Times New Roman" w:cs="Arial"/>
        </w:rPr>
      </w:pPr>
    </w:p>
    <w:p w14:paraId="6B325C04" w14:textId="1EC7E564" w:rsidR="00512B65" w:rsidRDefault="00512B65" w:rsidP="00F629C8">
      <w:pPr>
        <w:spacing w:after="0" w:line="240" w:lineRule="auto"/>
        <w:jc w:val="both"/>
        <w:rPr>
          <w:rFonts w:eastAsia="Times New Roman" w:cs="Arial"/>
        </w:rPr>
      </w:pPr>
    </w:p>
    <w:p w14:paraId="75B7FF72" w14:textId="74577ED5" w:rsidR="00512B65" w:rsidRDefault="00512B65" w:rsidP="00F629C8">
      <w:pPr>
        <w:spacing w:after="0" w:line="240" w:lineRule="auto"/>
        <w:jc w:val="both"/>
        <w:rPr>
          <w:rFonts w:eastAsia="Times New Roman" w:cs="Arial"/>
        </w:rPr>
      </w:pPr>
    </w:p>
    <w:p w14:paraId="5BA9A97D" w14:textId="77777777" w:rsidR="00512B65" w:rsidRDefault="00512B65" w:rsidP="00F629C8">
      <w:pPr>
        <w:spacing w:after="0" w:line="240" w:lineRule="auto"/>
        <w:jc w:val="both"/>
        <w:rPr>
          <w:rFonts w:eastAsia="Times New Roman" w:cs="Arial"/>
        </w:rPr>
      </w:pPr>
    </w:p>
    <w:p w14:paraId="209EF3CF" w14:textId="77777777" w:rsidR="00D26C90" w:rsidRPr="00787E24" w:rsidRDefault="00D26C90" w:rsidP="00343CBA">
      <w:pPr>
        <w:pStyle w:val="ListParagraph"/>
        <w:numPr>
          <w:ilvl w:val="0"/>
          <w:numId w:val="4"/>
        </w:numPr>
        <w:autoSpaceDE w:val="0"/>
        <w:autoSpaceDN w:val="0"/>
        <w:adjustRightInd w:val="0"/>
        <w:spacing w:line="276" w:lineRule="auto"/>
        <w:ind w:left="426" w:hanging="426"/>
        <w:rPr>
          <w:rFonts w:cs="Arial-BoldMT-Identity-H"/>
          <w:b/>
          <w:bCs/>
          <w:color w:val="0096DB"/>
        </w:rPr>
      </w:pPr>
      <w:r w:rsidRPr="00787E24">
        <w:rPr>
          <w:rFonts w:cs="Arial-BoldMT-Identity-H"/>
          <w:b/>
          <w:bCs/>
          <w:color w:val="0096DB"/>
        </w:rPr>
        <w:lastRenderedPageBreak/>
        <w:t>Member responsibilities</w:t>
      </w:r>
    </w:p>
    <w:p w14:paraId="0CFC072C" w14:textId="77777777" w:rsidR="00787E24" w:rsidRPr="00343CBA" w:rsidRDefault="00787E24">
      <w:pPr>
        <w:autoSpaceDE w:val="0"/>
        <w:autoSpaceDN w:val="0"/>
        <w:adjustRightInd w:val="0"/>
        <w:spacing w:line="276" w:lineRule="auto"/>
        <w:rPr>
          <w:rFonts w:cs="Arial-BoldMT-Identity-H"/>
          <w:b/>
          <w:bCs/>
          <w:color w:val="0096DB"/>
        </w:rPr>
      </w:pPr>
      <w:r w:rsidRPr="00343CBA">
        <w:rPr>
          <w:rFonts w:cs="Arial-BoldMT-Identity-H"/>
          <w:b/>
          <w:bCs/>
          <w:color w:val="0096DB"/>
        </w:rPr>
        <w:t xml:space="preserve">4.1 </w:t>
      </w:r>
      <w:r>
        <w:rPr>
          <w:rFonts w:cs="Arial-BoldMT-Identity-H"/>
          <w:b/>
          <w:bCs/>
          <w:color w:val="0096DB"/>
        </w:rPr>
        <w:t xml:space="preserve">  </w:t>
      </w:r>
      <w:r w:rsidRPr="00343CBA">
        <w:rPr>
          <w:rFonts w:cs="Arial-BoldMT-Identity-H"/>
          <w:b/>
          <w:bCs/>
          <w:color w:val="0096DB"/>
        </w:rPr>
        <w:t>Responsibilities</w:t>
      </w:r>
    </w:p>
    <w:p w14:paraId="3BABD496" w14:textId="77777777" w:rsidR="00D26C90" w:rsidRPr="00343CBA" w:rsidRDefault="00D26C90" w:rsidP="00D26C90">
      <w:pPr>
        <w:autoSpaceDE w:val="0"/>
        <w:autoSpaceDN w:val="0"/>
        <w:adjustRightInd w:val="0"/>
        <w:spacing w:line="276" w:lineRule="auto"/>
        <w:rPr>
          <w:rFonts w:cs="Arial"/>
          <w:iCs/>
          <w:color w:val="000000"/>
        </w:rPr>
      </w:pPr>
      <w:r w:rsidRPr="00343CBA">
        <w:rPr>
          <w:rFonts w:cs="Arial"/>
          <w:iCs/>
          <w:color w:val="000000"/>
        </w:rPr>
        <w:t>It is assumed that each member will, as appropriate, reflect the views of their organisation or peer group and/or provide expert advice or opinion in their area of expertise. Some additional responsibilities expected of members include</w:t>
      </w:r>
      <w:r w:rsidR="00433A69" w:rsidRPr="00343CBA">
        <w:rPr>
          <w:rFonts w:cs="Arial"/>
          <w:iCs/>
          <w:color w:val="000000"/>
        </w:rPr>
        <w:t>:</w:t>
      </w:r>
    </w:p>
    <w:p w14:paraId="4A0761C6" w14:textId="77777777" w:rsidR="00D26C90" w:rsidRPr="00343CBA" w:rsidRDefault="00D26C90" w:rsidP="00D26C90">
      <w:pPr>
        <w:pStyle w:val="ListParagraph"/>
        <w:numPr>
          <w:ilvl w:val="0"/>
          <w:numId w:val="1"/>
        </w:numPr>
        <w:autoSpaceDE w:val="0"/>
        <w:autoSpaceDN w:val="0"/>
        <w:adjustRightInd w:val="0"/>
        <w:spacing w:line="276" w:lineRule="auto"/>
        <w:ind w:left="709"/>
        <w:rPr>
          <w:rFonts w:cs="Arial"/>
          <w:iCs/>
          <w:color w:val="000000"/>
        </w:rPr>
      </w:pPr>
      <w:r w:rsidRPr="00343CBA">
        <w:rPr>
          <w:rFonts w:cs="Arial"/>
          <w:iCs/>
          <w:color w:val="000000"/>
        </w:rPr>
        <w:t>Members should attend the majority of advisory group meetings (attendance by members will be monitored to ensure stakeholder representation is fair and maintained);</w:t>
      </w:r>
    </w:p>
    <w:p w14:paraId="183EB642" w14:textId="77777777" w:rsidR="00D26C90" w:rsidRPr="00343CBA" w:rsidRDefault="00D26C90" w:rsidP="00D26C90">
      <w:pPr>
        <w:pStyle w:val="ListParagraph"/>
        <w:numPr>
          <w:ilvl w:val="0"/>
          <w:numId w:val="1"/>
        </w:numPr>
        <w:autoSpaceDE w:val="0"/>
        <w:autoSpaceDN w:val="0"/>
        <w:adjustRightInd w:val="0"/>
        <w:spacing w:line="276" w:lineRule="auto"/>
        <w:ind w:left="709"/>
        <w:rPr>
          <w:rFonts w:cs="Arial"/>
          <w:iCs/>
          <w:color w:val="000000"/>
        </w:rPr>
      </w:pPr>
      <w:r w:rsidRPr="00343CBA">
        <w:rPr>
          <w:rFonts w:cs="Arial"/>
          <w:iCs/>
          <w:color w:val="000000"/>
        </w:rPr>
        <w:t>Members will be responsible for ensuring timely communication between their organisation or peer group and the advisory group (where their function on the group is to represent the views or their organisation or peer group);</w:t>
      </w:r>
    </w:p>
    <w:p w14:paraId="38E2C6D6" w14:textId="77777777" w:rsidR="00D26C90" w:rsidRPr="00343CBA" w:rsidRDefault="00D26C90" w:rsidP="00D26C90">
      <w:pPr>
        <w:pStyle w:val="ListParagraph"/>
        <w:numPr>
          <w:ilvl w:val="0"/>
          <w:numId w:val="1"/>
        </w:numPr>
        <w:autoSpaceDE w:val="0"/>
        <w:autoSpaceDN w:val="0"/>
        <w:adjustRightInd w:val="0"/>
        <w:spacing w:line="276" w:lineRule="auto"/>
        <w:ind w:left="709"/>
        <w:rPr>
          <w:rFonts w:cs="Arial"/>
          <w:iCs/>
          <w:color w:val="000000"/>
        </w:rPr>
      </w:pPr>
      <w:r w:rsidRPr="00343CBA">
        <w:rPr>
          <w:rFonts w:cs="Arial"/>
          <w:iCs/>
          <w:color w:val="000000"/>
        </w:rPr>
        <w:t>Members will actively contribute to the work of the advisory group;</w:t>
      </w:r>
    </w:p>
    <w:p w14:paraId="6EF2D6CE" w14:textId="77777777" w:rsidR="00D26C90" w:rsidRDefault="00D26C90" w:rsidP="00D26C90">
      <w:pPr>
        <w:pStyle w:val="ListParagraph"/>
        <w:numPr>
          <w:ilvl w:val="0"/>
          <w:numId w:val="1"/>
        </w:numPr>
        <w:autoSpaceDE w:val="0"/>
        <w:autoSpaceDN w:val="0"/>
        <w:adjustRightInd w:val="0"/>
        <w:spacing w:line="276" w:lineRule="auto"/>
        <w:ind w:left="709"/>
        <w:rPr>
          <w:rFonts w:cs="Arial"/>
          <w:iCs/>
          <w:color w:val="000000"/>
        </w:rPr>
      </w:pPr>
      <w:r w:rsidRPr="00343CBA">
        <w:rPr>
          <w:rFonts w:cs="Arial"/>
          <w:iCs/>
          <w:color w:val="000000"/>
        </w:rPr>
        <w:t>Members will identify a nominated deputy to attend meetings which they are unable to attend, ensuring representation from their organisation or peer group.</w:t>
      </w:r>
    </w:p>
    <w:p w14:paraId="75279F95" w14:textId="77777777" w:rsidR="0050541D" w:rsidRPr="00343CBA" w:rsidRDefault="0050541D" w:rsidP="00D26C90">
      <w:pPr>
        <w:pStyle w:val="ListParagraph"/>
        <w:numPr>
          <w:ilvl w:val="0"/>
          <w:numId w:val="1"/>
        </w:numPr>
        <w:autoSpaceDE w:val="0"/>
        <w:autoSpaceDN w:val="0"/>
        <w:adjustRightInd w:val="0"/>
        <w:spacing w:line="276" w:lineRule="auto"/>
        <w:ind w:left="709"/>
        <w:rPr>
          <w:rFonts w:cs="Arial"/>
          <w:iCs/>
          <w:color w:val="000000"/>
        </w:rPr>
      </w:pPr>
      <w:r>
        <w:rPr>
          <w:rFonts w:cs="Arial"/>
          <w:iCs/>
          <w:color w:val="000000"/>
        </w:rPr>
        <w:t>Programme leads will prepare a written highlight report on progress achieved between meetings</w:t>
      </w:r>
    </w:p>
    <w:p w14:paraId="0C2215FC" w14:textId="77777777" w:rsidR="0030145D" w:rsidRPr="00343CBA" w:rsidRDefault="00787E24" w:rsidP="00343CBA">
      <w:pPr>
        <w:autoSpaceDE w:val="0"/>
        <w:autoSpaceDN w:val="0"/>
        <w:adjustRightInd w:val="0"/>
        <w:spacing w:line="276" w:lineRule="auto"/>
        <w:rPr>
          <w:rFonts w:cs="Arial-BoldMT-Identity-H"/>
          <w:b/>
          <w:bCs/>
          <w:color w:val="0096DB"/>
        </w:rPr>
      </w:pPr>
      <w:r>
        <w:rPr>
          <w:rFonts w:cs="Arial-BoldMT-Identity-H"/>
          <w:b/>
          <w:bCs/>
          <w:color w:val="0096DB"/>
        </w:rPr>
        <w:t>4.2</w:t>
      </w:r>
      <w:r w:rsidR="0030145D" w:rsidRPr="00343CBA">
        <w:rPr>
          <w:rFonts w:cs="Arial-BoldMT-Identity-H"/>
          <w:b/>
          <w:bCs/>
          <w:color w:val="0096DB"/>
        </w:rPr>
        <w:t xml:space="preserve"> </w:t>
      </w:r>
      <w:r>
        <w:rPr>
          <w:rFonts w:cs="Arial-BoldMT-Identity-H"/>
          <w:b/>
          <w:bCs/>
          <w:color w:val="0096DB"/>
        </w:rPr>
        <w:t xml:space="preserve">  </w:t>
      </w:r>
      <w:r w:rsidR="0030145D" w:rsidRPr="00343CBA">
        <w:rPr>
          <w:rFonts w:cs="Arial-BoldMT-Identity-H"/>
          <w:b/>
          <w:bCs/>
          <w:color w:val="0096DB"/>
        </w:rPr>
        <w:t xml:space="preserve">Ways of working </w:t>
      </w:r>
    </w:p>
    <w:p w14:paraId="12B22BF5" w14:textId="77777777" w:rsidR="00880AAE" w:rsidRDefault="00E9081C" w:rsidP="00880AAE">
      <w:pPr>
        <w:pStyle w:val="ListParagraph"/>
        <w:numPr>
          <w:ilvl w:val="0"/>
          <w:numId w:val="1"/>
        </w:numPr>
        <w:autoSpaceDE w:val="0"/>
        <w:autoSpaceDN w:val="0"/>
        <w:adjustRightInd w:val="0"/>
        <w:spacing w:line="276" w:lineRule="auto"/>
        <w:ind w:left="709"/>
        <w:rPr>
          <w:rFonts w:cs="Arial"/>
          <w:iCs/>
          <w:color w:val="000000"/>
        </w:rPr>
      </w:pPr>
      <w:r>
        <w:rPr>
          <w:rFonts w:cs="Arial"/>
        </w:rPr>
        <w:t xml:space="preserve">The </w:t>
      </w:r>
      <w:r w:rsidR="00445D70">
        <w:rPr>
          <w:rFonts w:cs="Arial"/>
        </w:rPr>
        <w:t>EIP</w:t>
      </w:r>
      <w:r w:rsidR="0050541D">
        <w:rPr>
          <w:rFonts w:cs="Arial"/>
        </w:rPr>
        <w:t xml:space="preserve"> </w:t>
      </w:r>
      <w:r w:rsidR="0030145D" w:rsidRPr="00343CBA">
        <w:rPr>
          <w:rFonts w:cs="Arial"/>
        </w:rPr>
        <w:t xml:space="preserve">Advisory Group will: </w:t>
      </w:r>
      <w:r w:rsidR="00880AAE" w:rsidRPr="00343CBA">
        <w:rPr>
          <w:rFonts w:cs="Arial"/>
          <w:iCs/>
          <w:color w:val="000000"/>
        </w:rPr>
        <w:t>Remain focussed on the effective delivery of the programme</w:t>
      </w:r>
      <w:r w:rsidR="00880AAE">
        <w:rPr>
          <w:rFonts w:cs="Arial"/>
          <w:iCs/>
          <w:color w:val="000000"/>
        </w:rPr>
        <w:t>s</w:t>
      </w:r>
    </w:p>
    <w:p w14:paraId="584D0D73" w14:textId="77777777" w:rsidR="0030145D" w:rsidRPr="00BA1E0B" w:rsidRDefault="00880AAE">
      <w:pPr>
        <w:pStyle w:val="ListParagraph"/>
        <w:numPr>
          <w:ilvl w:val="0"/>
          <w:numId w:val="1"/>
        </w:numPr>
        <w:autoSpaceDE w:val="0"/>
        <w:autoSpaceDN w:val="0"/>
        <w:adjustRightInd w:val="0"/>
        <w:spacing w:line="276" w:lineRule="auto"/>
        <w:ind w:left="709"/>
        <w:rPr>
          <w:rFonts w:cs="Arial"/>
          <w:iCs/>
          <w:color w:val="000000"/>
        </w:rPr>
      </w:pPr>
      <w:r w:rsidRPr="00343CBA">
        <w:rPr>
          <w:rFonts w:cs="Arial"/>
          <w:iCs/>
          <w:color w:val="000000"/>
        </w:rPr>
        <w:t>Ensure that the work of the Advisory Group aligns with the efficiency and productivity agenda.</w:t>
      </w:r>
    </w:p>
    <w:p w14:paraId="1F09DE81" w14:textId="77777777" w:rsidR="0030145D" w:rsidRDefault="0030145D" w:rsidP="00343CBA">
      <w:pPr>
        <w:pStyle w:val="ListParagraph"/>
        <w:numPr>
          <w:ilvl w:val="0"/>
          <w:numId w:val="1"/>
        </w:numPr>
        <w:autoSpaceDE w:val="0"/>
        <w:autoSpaceDN w:val="0"/>
        <w:adjustRightInd w:val="0"/>
        <w:spacing w:line="276" w:lineRule="auto"/>
        <w:ind w:left="709"/>
        <w:rPr>
          <w:rFonts w:cs="Arial"/>
          <w:iCs/>
          <w:color w:val="000000"/>
        </w:rPr>
      </w:pPr>
      <w:r w:rsidRPr="00343CBA">
        <w:rPr>
          <w:rFonts w:cs="Arial"/>
          <w:iCs/>
          <w:color w:val="000000"/>
        </w:rPr>
        <w:t>Ensu</w:t>
      </w:r>
      <w:r w:rsidR="00E9081C">
        <w:rPr>
          <w:rFonts w:cs="Arial"/>
          <w:iCs/>
          <w:color w:val="000000"/>
        </w:rPr>
        <w:t xml:space="preserve">re that the work of the </w:t>
      </w:r>
      <w:r w:rsidR="00445D70">
        <w:rPr>
          <w:rFonts w:cs="Arial"/>
          <w:iCs/>
          <w:color w:val="000000"/>
        </w:rPr>
        <w:t>E</w:t>
      </w:r>
      <w:r w:rsidR="0050541D">
        <w:rPr>
          <w:rFonts w:cs="Arial"/>
          <w:iCs/>
          <w:color w:val="000000"/>
        </w:rPr>
        <w:t xml:space="preserve">IP </w:t>
      </w:r>
      <w:r w:rsidRPr="00343CBA">
        <w:rPr>
          <w:rFonts w:cs="Arial"/>
          <w:iCs/>
          <w:color w:val="000000"/>
        </w:rPr>
        <w:t>Advisory Group is in line with relevant equality and diversity policy and legislation, applicable to all NHS boards</w:t>
      </w:r>
      <w:r w:rsidR="0050541D">
        <w:rPr>
          <w:rFonts w:cs="Arial"/>
          <w:iCs/>
          <w:color w:val="000000"/>
        </w:rPr>
        <w:t xml:space="preserve"> and health and social care partnerships</w:t>
      </w:r>
      <w:r w:rsidRPr="00343CBA">
        <w:rPr>
          <w:rFonts w:cs="Arial"/>
          <w:iCs/>
          <w:color w:val="000000"/>
        </w:rPr>
        <w:t>.</w:t>
      </w:r>
    </w:p>
    <w:p w14:paraId="58A9B9A7" w14:textId="77777777" w:rsidR="00D11005" w:rsidRPr="00787E24" w:rsidRDefault="00D11005" w:rsidP="00D11005">
      <w:pPr>
        <w:pStyle w:val="ListParagraph"/>
        <w:autoSpaceDE w:val="0"/>
        <w:autoSpaceDN w:val="0"/>
        <w:adjustRightInd w:val="0"/>
        <w:spacing w:line="276" w:lineRule="auto"/>
        <w:ind w:left="709"/>
        <w:rPr>
          <w:rFonts w:cs="Arial-ItalicMT-Identity-H"/>
          <w:i/>
          <w:iCs/>
          <w:color w:val="000000"/>
        </w:rPr>
      </w:pPr>
    </w:p>
    <w:p w14:paraId="02441DC1" w14:textId="77777777" w:rsidR="00D26C90" w:rsidRPr="00787E24" w:rsidRDefault="00D26C90" w:rsidP="00343CBA">
      <w:pPr>
        <w:pStyle w:val="ListParagraph"/>
        <w:numPr>
          <w:ilvl w:val="0"/>
          <w:numId w:val="4"/>
        </w:numPr>
        <w:autoSpaceDE w:val="0"/>
        <w:autoSpaceDN w:val="0"/>
        <w:adjustRightInd w:val="0"/>
        <w:spacing w:line="276" w:lineRule="auto"/>
        <w:ind w:left="426" w:hanging="426"/>
        <w:rPr>
          <w:rFonts w:cs="Arial-BoldMT-Identity-H"/>
          <w:b/>
          <w:bCs/>
          <w:color w:val="0096DB"/>
        </w:rPr>
      </w:pPr>
      <w:r w:rsidRPr="00787E24">
        <w:rPr>
          <w:rFonts w:cs="Arial-BoldMT-Identity-H"/>
          <w:b/>
          <w:bCs/>
          <w:color w:val="0096DB"/>
        </w:rPr>
        <w:t>Delegated authority</w:t>
      </w:r>
    </w:p>
    <w:p w14:paraId="0A361FAD" w14:textId="77777777" w:rsidR="00A0635D" w:rsidRPr="00343CBA" w:rsidRDefault="00E9081C" w:rsidP="00A0635D">
      <w:pPr>
        <w:spacing w:after="0" w:line="240" w:lineRule="auto"/>
        <w:jc w:val="both"/>
        <w:rPr>
          <w:rFonts w:eastAsia="Times New Roman" w:cs="Arial"/>
        </w:rPr>
      </w:pPr>
      <w:r>
        <w:rPr>
          <w:rFonts w:eastAsia="Times New Roman" w:cs="Arial"/>
        </w:rPr>
        <w:t xml:space="preserve">The </w:t>
      </w:r>
      <w:r w:rsidR="00445D70">
        <w:rPr>
          <w:rFonts w:eastAsia="Times New Roman" w:cs="Arial"/>
        </w:rPr>
        <w:t>E</w:t>
      </w:r>
      <w:r w:rsidR="0050541D">
        <w:rPr>
          <w:rFonts w:eastAsia="Times New Roman" w:cs="Arial"/>
        </w:rPr>
        <w:t xml:space="preserve">IP </w:t>
      </w:r>
      <w:r w:rsidR="00A0635D" w:rsidRPr="00343CBA">
        <w:rPr>
          <w:rFonts w:eastAsia="Times New Roman" w:cs="Arial"/>
        </w:rPr>
        <w:t>Advisory Group is intended to be a small effective operational advice</w:t>
      </w:r>
      <w:r w:rsidR="00433A69" w:rsidRPr="00343CBA">
        <w:rPr>
          <w:rFonts w:eastAsia="Times New Roman" w:cs="Arial"/>
        </w:rPr>
        <w:t>-</w:t>
      </w:r>
      <w:r w:rsidR="00A0635D" w:rsidRPr="00343CBA">
        <w:rPr>
          <w:rFonts w:eastAsia="Times New Roman" w:cs="Arial"/>
        </w:rPr>
        <w:t>giving forum, based on the</w:t>
      </w:r>
      <w:r w:rsidR="00880AAE">
        <w:rPr>
          <w:rFonts w:eastAsia="Times New Roman" w:cs="Arial"/>
        </w:rPr>
        <w:t xml:space="preserve"> </w:t>
      </w:r>
      <w:r w:rsidR="00BA1E0B">
        <w:rPr>
          <w:rFonts w:eastAsia="Times New Roman" w:cs="Arial"/>
        </w:rPr>
        <w:t>membership’s</w:t>
      </w:r>
      <w:r w:rsidR="00880AAE">
        <w:rPr>
          <w:rFonts w:eastAsia="Times New Roman" w:cs="Arial"/>
        </w:rPr>
        <w:t xml:space="preserve"> </w:t>
      </w:r>
      <w:r w:rsidR="003150D3" w:rsidRPr="00343CBA">
        <w:rPr>
          <w:rFonts w:eastAsia="Times New Roman" w:cs="Arial"/>
        </w:rPr>
        <w:t xml:space="preserve">varied, </w:t>
      </w:r>
      <w:r w:rsidR="00A0635D" w:rsidRPr="00343CBA">
        <w:rPr>
          <w:rFonts w:eastAsia="Times New Roman" w:cs="Arial"/>
        </w:rPr>
        <w:t xml:space="preserve">multi-disciplinary </w:t>
      </w:r>
      <w:r w:rsidR="003150D3" w:rsidRPr="00343CBA">
        <w:rPr>
          <w:rFonts w:eastAsia="Times New Roman" w:cs="Arial"/>
        </w:rPr>
        <w:t>experiences.</w:t>
      </w:r>
      <w:r w:rsidR="00A0635D" w:rsidRPr="00343CBA">
        <w:rPr>
          <w:rFonts w:eastAsia="Times New Roman" w:cs="Arial"/>
        </w:rPr>
        <w:t xml:space="preserve"> </w:t>
      </w:r>
    </w:p>
    <w:p w14:paraId="5969E9EB" w14:textId="77777777" w:rsidR="00A0635D" w:rsidRPr="00343CBA" w:rsidRDefault="00A0635D" w:rsidP="00A0635D">
      <w:pPr>
        <w:spacing w:after="0" w:line="240" w:lineRule="auto"/>
        <w:ind w:left="720"/>
        <w:jc w:val="both"/>
        <w:rPr>
          <w:rFonts w:eastAsia="Times New Roman" w:cs="Arial"/>
        </w:rPr>
      </w:pPr>
    </w:p>
    <w:p w14:paraId="4F3FC470" w14:textId="77777777" w:rsidR="00A0635D" w:rsidRPr="00343CBA" w:rsidRDefault="00A0635D" w:rsidP="00A0635D">
      <w:pPr>
        <w:spacing w:after="0" w:line="240" w:lineRule="auto"/>
        <w:jc w:val="both"/>
        <w:rPr>
          <w:rFonts w:eastAsia="Times New Roman" w:cs="Arial"/>
          <w:color w:val="FF0000"/>
        </w:rPr>
      </w:pPr>
      <w:r w:rsidRPr="00343CBA">
        <w:rPr>
          <w:rFonts w:eastAsia="Times New Roman" w:cs="Arial"/>
        </w:rPr>
        <w:t xml:space="preserve">Members will be authorised to </w:t>
      </w:r>
      <w:r w:rsidR="003150D3" w:rsidRPr="00343CBA">
        <w:rPr>
          <w:rFonts w:eastAsia="Times New Roman" w:cs="Arial"/>
        </w:rPr>
        <w:t xml:space="preserve">provide advice </w:t>
      </w:r>
      <w:r w:rsidRPr="00343CBA">
        <w:rPr>
          <w:rFonts w:eastAsia="Times New Roman" w:cs="Arial"/>
        </w:rPr>
        <w:t xml:space="preserve">without recourse to consultation within their own organisations, and are requested to cascade information about the work of the </w:t>
      </w:r>
      <w:r w:rsidR="0050541D">
        <w:rPr>
          <w:rFonts w:eastAsia="Times New Roman" w:cs="Arial"/>
        </w:rPr>
        <w:t>MHIP</w:t>
      </w:r>
      <w:r w:rsidRPr="00343CBA">
        <w:rPr>
          <w:rFonts w:eastAsia="Times New Roman" w:cs="Arial"/>
        </w:rPr>
        <w:t xml:space="preserve"> more widely within their own organisations.  Members will be held personally accountable for the delivery of tasks</w:t>
      </w:r>
      <w:r w:rsidRPr="00343CBA">
        <w:rPr>
          <w:rFonts w:eastAsia="Times New Roman" w:cs="Arial"/>
          <w:color w:val="FF0000"/>
        </w:rPr>
        <w:t>.</w:t>
      </w:r>
    </w:p>
    <w:p w14:paraId="5C5FD2B4" w14:textId="77777777" w:rsidR="00433A69" w:rsidRPr="00343CBA" w:rsidRDefault="00433A69" w:rsidP="00A0635D">
      <w:pPr>
        <w:spacing w:after="0" w:line="240" w:lineRule="auto"/>
        <w:jc w:val="both"/>
        <w:rPr>
          <w:rFonts w:eastAsia="Times New Roman" w:cs="Arial"/>
          <w:color w:val="FF0000"/>
        </w:rPr>
      </w:pPr>
    </w:p>
    <w:p w14:paraId="6323314F" w14:textId="77777777" w:rsidR="00CB7F1F" w:rsidRPr="00343CBA" w:rsidRDefault="00433A69" w:rsidP="00A0635D">
      <w:pPr>
        <w:spacing w:after="0" w:line="240" w:lineRule="auto"/>
        <w:jc w:val="both"/>
        <w:rPr>
          <w:rFonts w:eastAsia="Times New Roman" w:cs="Arial"/>
        </w:rPr>
      </w:pPr>
      <w:r w:rsidRPr="00343CBA">
        <w:rPr>
          <w:rFonts w:eastAsia="Times New Roman" w:cs="Arial"/>
        </w:rPr>
        <w:t>This group does not hold the authority to make any decisions on the delivery of the programme.</w:t>
      </w:r>
    </w:p>
    <w:p w14:paraId="58278F72" w14:textId="77777777" w:rsidR="003150D3" w:rsidRPr="00343CBA" w:rsidRDefault="003150D3" w:rsidP="00A0635D">
      <w:pPr>
        <w:spacing w:after="0" w:line="240" w:lineRule="auto"/>
        <w:jc w:val="both"/>
        <w:rPr>
          <w:rFonts w:eastAsia="Times New Roman" w:cs="Arial"/>
          <w:color w:val="FF0000"/>
        </w:rPr>
      </w:pPr>
    </w:p>
    <w:p w14:paraId="00B6E9E6" w14:textId="77777777" w:rsidR="00D26C90" w:rsidRPr="00787E24" w:rsidRDefault="00D26C90" w:rsidP="00343CBA">
      <w:pPr>
        <w:pStyle w:val="ListParagraph"/>
        <w:numPr>
          <w:ilvl w:val="0"/>
          <w:numId w:val="4"/>
        </w:numPr>
        <w:autoSpaceDE w:val="0"/>
        <w:autoSpaceDN w:val="0"/>
        <w:adjustRightInd w:val="0"/>
        <w:spacing w:line="276" w:lineRule="auto"/>
        <w:ind w:left="426" w:hanging="426"/>
        <w:rPr>
          <w:rFonts w:cs="Arial-BoldMT-Identity-H"/>
          <w:b/>
          <w:bCs/>
          <w:color w:val="0096DB"/>
        </w:rPr>
      </w:pPr>
      <w:r w:rsidRPr="00787E24">
        <w:rPr>
          <w:rFonts w:cs="Arial-BoldMT-Identity-H"/>
          <w:b/>
          <w:bCs/>
          <w:color w:val="0096DB"/>
        </w:rPr>
        <w:t>Meeting arrangements</w:t>
      </w:r>
    </w:p>
    <w:p w14:paraId="0437DC19" w14:textId="5B7BD948" w:rsidR="00D26C90" w:rsidRPr="00343CBA" w:rsidRDefault="0030145D" w:rsidP="00343CBA">
      <w:pPr>
        <w:autoSpaceDE w:val="0"/>
        <w:autoSpaceDN w:val="0"/>
        <w:adjustRightInd w:val="0"/>
        <w:spacing w:line="276" w:lineRule="auto"/>
        <w:rPr>
          <w:rFonts w:cs="Arial-BoldMT-Identity-H"/>
          <w:b/>
          <w:bCs/>
          <w:color w:val="0096DB"/>
        </w:rPr>
      </w:pPr>
      <w:r w:rsidRPr="00343CBA">
        <w:rPr>
          <w:rFonts w:cs="Arial-BoldMT-Identity-H"/>
          <w:b/>
          <w:bCs/>
          <w:color w:val="0096DB"/>
        </w:rPr>
        <w:t xml:space="preserve">6.1 </w:t>
      </w:r>
      <w:r w:rsidR="00787E24">
        <w:rPr>
          <w:rFonts w:cs="Arial-BoldMT-Identity-H"/>
          <w:b/>
          <w:bCs/>
          <w:color w:val="0096DB"/>
        </w:rPr>
        <w:t xml:space="preserve">  </w:t>
      </w:r>
      <w:r w:rsidR="00644E16">
        <w:rPr>
          <w:rFonts w:cs="Arial-BoldMT-Identity-H"/>
          <w:b/>
          <w:bCs/>
          <w:color w:val="0096DB"/>
        </w:rPr>
        <w:t>Co-c</w:t>
      </w:r>
      <w:r w:rsidR="00D26C90" w:rsidRPr="00343CBA">
        <w:rPr>
          <w:rFonts w:cs="Arial-BoldMT-Identity-H"/>
          <w:b/>
          <w:bCs/>
          <w:color w:val="0096DB"/>
        </w:rPr>
        <w:t>hair</w:t>
      </w:r>
      <w:r w:rsidR="003541F7">
        <w:rPr>
          <w:rFonts w:cs="Arial-BoldMT-Identity-H"/>
          <w:b/>
          <w:bCs/>
          <w:color w:val="0096DB"/>
        </w:rPr>
        <w:t>s</w:t>
      </w:r>
    </w:p>
    <w:p w14:paraId="6E035FC1" w14:textId="5466B4A5" w:rsidR="00CB718E" w:rsidRPr="00343CBA" w:rsidRDefault="0030145D" w:rsidP="00343CBA">
      <w:pPr>
        <w:spacing w:after="0" w:line="240" w:lineRule="auto"/>
        <w:rPr>
          <w:rFonts w:cs="Arial"/>
        </w:rPr>
      </w:pPr>
      <w:r w:rsidRPr="00343CBA">
        <w:rPr>
          <w:rFonts w:cs="Arial"/>
        </w:rPr>
        <w:t>T</w:t>
      </w:r>
      <w:r w:rsidR="00CB718E" w:rsidRPr="00343CBA">
        <w:rPr>
          <w:rFonts w:cs="Arial"/>
        </w:rPr>
        <w:t xml:space="preserve">he meeting will be </w:t>
      </w:r>
      <w:r w:rsidR="003541F7">
        <w:rPr>
          <w:rFonts w:cs="Arial"/>
        </w:rPr>
        <w:t>co-</w:t>
      </w:r>
      <w:r w:rsidR="00CB718E" w:rsidRPr="00343CBA">
        <w:rPr>
          <w:rFonts w:cs="Arial"/>
        </w:rPr>
        <w:t xml:space="preserve">chaired by </w:t>
      </w:r>
      <w:r w:rsidR="003541F7">
        <w:rPr>
          <w:rFonts w:cs="Arial"/>
        </w:rPr>
        <w:t xml:space="preserve">1) </w:t>
      </w:r>
      <w:r w:rsidR="00CB718E" w:rsidRPr="00343CBA">
        <w:rPr>
          <w:rFonts w:cs="Arial"/>
        </w:rPr>
        <w:t>an appropriately senior</w:t>
      </w:r>
      <w:r w:rsidR="00F123CB">
        <w:rPr>
          <w:rFonts w:cs="Arial"/>
        </w:rPr>
        <w:t xml:space="preserve"> individual </w:t>
      </w:r>
      <w:r w:rsidR="00CB718E" w:rsidRPr="00343CBA">
        <w:rPr>
          <w:rFonts w:cs="Arial"/>
        </w:rPr>
        <w:t>who holds a current lea</w:t>
      </w:r>
      <w:r w:rsidR="00FE1880">
        <w:rPr>
          <w:rFonts w:cs="Arial"/>
        </w:rPr>
        <w:t xml:space="preserve">d position within a </w:t>
      </w:r>
      <w:r w:rsidR="00CB718E" w:rsidRPr="00343CBA">
        <w:rPr>
          <w:rFonts w:cs="Arial"/>
        </w:rPr>
        <w:t xml:space="preserve">Scottish </w:t>
      </w:r>
      <w:r w:rsidRPr="00343CBA">
        <w:rPr>
          <w:rFonts w:cs="Arial"/>
        </w:rPr>
        <w:t xml:space="preserve">NHS </w:t>
      </w:r>
      <w:r w:rsidR="00CB718E" w:rsidRPr="00343CBA">
        <w:rPr>
          <w:rFonts w:cs="Arial"/>
        </w:rPr>
        <w:t xml:space="preserve">board </w:t>
      </w:r>
      <w:r w:rsidR="0050541D">
        <w:rPr>
          <w:rFonts w:cs="Arial"/>
        </w:rPr>
        <w:t xml:space="preserve">or Health and Social Care Partnership </w:t>
      </w:r>
      <w:r w:rsidR="00CB718E" w:rsidRPr="00343CBA">
        <w:rPr>
          <w:rFonts w:cs="Arial"/>
        </w:rPr>
        <w:t xml:space="preserve">which is actively involved in delivering </w:t>
      </w:r>
      <w:r w:rsidRPr="00343CBA">
        <w:rPr>
          <w:rFonts w:cs="Arial"/>
        </w:rPr>
        <w:t>programme</w:t>
      </w:r>
      <w:r w:rsidR="00E9081C">
        <w:rPr>
          <w:rFonts w:cs="Arial"/>
        </w:rPr>
        <w:t>s</w:t>
      </w:r>
      <w:r w:rsidR="003541F7">
        <w:rPr>
          <w:rFonts w:cs="Arial"/>
        </w:rPr>
        <w:t>, and 2) a paid person with lived experience of psychosis.</w:t>
      </w:r>
    </w:p>
    <w:p w14:paraId="0F14CD33" w14:textId="27CC4D0D" w:rsidR="00451D09" w:rsidRDefault="00451D09" w:rsidP="00343CBA">
      <w:pPr>
        <w:autoSpaceDE w:val="0"/>
        <w:autoSpaceDN w:val="0"/>
        <w:adjustRightInd w:val="0"/>
        <w:spacing w:line="276" w:lineRule="auto"/>
        <w:rPr>
          <w:rFonts w:cs="Arial-BoldMT-Identity-H"/>
          <w:b/>
          <w:bCs/>
          <w:color w:val="0096DB"/>
        </w:rPr>
      </w:pPr>
    </w:p>
    <w:p w14:paraId="2C10D3B4" w14:textId="77777777" w:rsidR="00D26C90" w:rsidRPr="00343CBA" w:rsidRDefault="0030145D" w:rsidP="00343CBA">
      <w:pPr>
        <w:autoSpaceDE w:val="0"/>
        <w:autoSpaceDN w:val="0"/>
        <w:adjustRightInd w:val="0"/>
        <w:spacing w:line="276" w:lineRule="auto"/>
        <w:rPr>
          <w:rFonts w:cs="Arial-BoldMT-Identity-H"/>
          <w:b/>
          <w:bCs/>
          <w:color w:val="0096DB"/>
        </w:rPr>
      </w:pPr>
      <w:r w:rsidRPr="00343CBA">
        <w:rPr>
          <w:rFonts w:cs="Arial-BoldMT-Identity-H"/>
          <w:b/>
          <w:bCs/>
          <w:color w:val="0096DB"/>
        </w:rPr>
        <w:t xml:space="preserve">6.2 </w:t>
      </w:r>
      <w:r w:rsidR="00787E24">
        <w:rPr>
          <w:rFonts w:cs="Arial-BoldMT-Identity-H"/>
          <w:b/>
          <w:bCs/>
          <w:color w:val="0096DB"/>
        </w:rPr>
        <w:t xml:space="preserve">  </w:t>
      </w:r>
      <w:r w:rsidR="00D26C90" w:rsidRPr="00343CBA">
        <w:rPr>
          <w:rFonts w:cs="Arial-BoldMT-Identity-H"/>
          <w:b/>
          <w:bCs/>
          <w:color w:val="0096DB"/>
        </w:rPr>
        <w:t>Frequency of meetings</w:t>
      </w:r>
    </w:p>
    <w:p w14:paraId="1C966062" w14:textId="77777777" w:rsidR="00044845" w:rsidRPr="00343CBA" w:rsidRDefault="00E9081C" w:rsidP="00343CBA">
      <w:pPr>
        <w:rPr>
          <w:rFonts w:cs="Arial"/>
        </w:rPr>
      </w:pPr>
      <w:r>
        <w:rPr>
          <w:rFonts w:cs="Arial"/>
        </w:rPr>
        <w:t xml:space="preserve">The </w:t>
      </w:r>
      <w:r w:rsidR="00984C07">
        <w:rPr>
          <w:rFonts w:cs="Arial"/>
        </w:rPr>
        <w:t>E</w:t>
      </w:r>
      <w:r w:rsidR="0050541D">
        <w:rPr>
          <w:rFonts w:cs="Arial"/>
        </w:rPr>
        <w:t xml:space="preserve">IP </w:t>
      </w:r>
      <w:r w:rsidR="00CB718E" w:rsidRPr="00343CBA">
        <w:rPr>
          <w:rFonts w:cs="Arial"/>
        </w:rPr>
        <w:t>Advisory Group w</w:t>
      </w:r>
      <w:r w:rsidR="00981C0D">
        <w:rPr>
          <w:rFonts w:cs="Arial"/>
        </w:rPr>
        <w:t xml:space="preserve">ill have its first meeting in </w:t>
      </w:r>
      <w:r w:rsidR="00984C07">
        <w:rPr>
          <w:rFonts w:cs="Arial"/>
        </w:rPr>
        <w:t>October</w:t>
      </w:r>
      <w:r w:rsidR="00981C0D">
        <w:rPr>
          <w:rFonts w:cs="Arial"/>
        </w:rPr>
        <w:t xml:space="preserve"> 2020</w:t>
      </w:r>
      <w:r w:rsidR="00CB718E" w:rsidRPr="00343CBA">
        <w:rPr>
          <w:rFonts w:cs="Arial"/>
        </w:rPr>
        <w:t xml:space="preserve"> and thereafter will meet quarterly on a rolling programme of scheduled dates.</w:t>
      </w:r>
    </w:p>
    <w:p w14:paraId="4FFC47B9" w14:textId="77777777" w:rsidR="00D26C90" w:rsidRPr="00343CBA" w:rsidRDefault="0030145D" w:rsidP="00343CBA">
      <w:pPr>
        <w:autoSpaceDE w:val="0"/>
        <w:autoSpaceDN w:val="0"/>
        <w:adjustRightInd w:val="0"/>
        <w:spacing w:line="276" w:lineRule="auto"/>
        <w:rPr>
          <w:rFonts w:cs="Arial-BoldMT-Identity-H"/>
          <w:b/>
          <w:bCs/>
          <w:color w:val="0096DB"/>
        </w:rPr>
      </w:pPr>
      <w:r w:rsidRPr="00343CBA">
        <w:rPr>
          <w:rFonts w:cs="Arial-BoldMT-Identity-H"/>
          <w:b/>
          <w:bCs/>
          <w:color w:val="0096DB"/>
        </w:rPr>
        <w:lastRenderedPageBreak/>
        <w:t xml:space="preserve">6.3 </w:t>
      </w:r>
      <w:r w:rsidR="00787E24">
        <w:rPr>
          <w:rFonts w:cs="Arial-BoldMT-Identity-H"/>
          <w:b/>
          <w:bCs/>
          <w:color w:val="0096DB"/>
        </w:rPr>
        <w:t xml:space="preserve">  </w:t>
      </w:r>
      <w:r w:rsidR="00D26C90" w:rsidRPr="00343CBA">
        <w:rPr>
          <w:rFonts w:cs="Arial-BoldMT-Identity-H"/>
          <w:b/>
          <w:bCs/>
          <w:color w:val="0096DB"/>
        </w:rPr>
        <w:t>Quorum</w:t>
      </w:r>
    </w:p>
    <w:p w14:paraId="1C585FEC" w14:textId="77777777" w:rsidR="0030145D" w:rsidRPr="00343CBA" w:rsidRDefault="00A464C1" w:rsidP="00343CBA">
      <w:pPr>
        <w:autoSpaceDE w:val="0"/>
        <w:autoSpaceDN w:val="0"/>
        <w:adjustRightInd w:val="0"/>
        <w:spacing w:line="276" w:lineRule="auto"/>
        <w:rPr>
          <w:rFonts w:cs="Arial"/>
          <w:iCs/>
          <w:color w:val="000000"/>
        </w:rPr>
      </w:pPr>
      <w:r w:rsidRPr="00343CBA">
        <w:rPr>
          <w:rFonts w:cs="Arial"/>
          <w:iCs/>
          <w:color w:val="000000"/>
        </w:rPr>
        <w:t xml:space="preserve">It is expected that each meeting will take place </w:t>
      </w:r>
      <w:r w:rsidR="007C3885" w:rsidRPr="00343CBA">
        <w:rPr>
          <w:rFonts w:cs="Arial"/>
          <w:iCs/>
          <w:color w:val="000000"/>
        </w:rPr>
        <w:t>when there is at</w:t>
      </w:r>
      <w:r w:rsidR="00E9081C">
        <w:rPr>
          <w:rFonts w:cs="Arial"/>
          <w:iCs/>
          <w:color w:val="000000"/>
        </w:rPr>
        <w:t xml:space="preserve"> least </w:t>
      </w:r>
      <w:r w:rsidR="00981C0D">
        <w:rPr>
          <w:rFonts w:cs="Arial"/>
          <w:iCs/>
          <w:color w:val="000000"/>
        </w:rPr>
        <w:t>66</w:t>
      </w:r>
      <w:r w:rsidR="00BA1E0B">
        <w:rPr>
          <w:rFonts w:cs="Arial"/>
          <w:iCs/>
          <w:color w:val="000000"/>
        </w:rPr>
        <w:t xml:space="preserve"> % of the membership in attendance.</w:t>
      </w:r>
      <w:r w:rsidR="00981C0D">
        <w:rPr>
          <w:rFonts w:cs="Arial"/>
          <w:iCs/>
          <w:color w:val="000000"/>
        </w:rPr>
        <w:t xml:space="preserve"> Members who cannot attend in person or via teleconference can nominate a deputy at attend. </w:t>
      </w:r>
      <w:r w:rsidR="00BA1E0B">
        <w:rPr>
          <w:rFonts w:cs="Arial"/>
          <w:iCs/>
          <w:color w:val="000000"/>
        </w:rPr>
        <w:t xml:space="preserve"> </w:t>
      </w:r>
    </w:p>
    <w:p w14:paraId="0564A0CD" w14:textId="6BE9F5C4" w:rsidR="00A464C1" w:rsidRPr="00343CBA" w:rsidRDefault="007C3885" w:rsidP="00343CBA">
      <w:pPr>
        <w:autoSpaceDE w:val="0"/>
        <w:autoSpaceDN w:val="0"/>
        <w:adjustRightInd w:val="0"/>
        <w:spacing w:line="276" w:lineRule="auto"/>
        <w:rPr>
          <w:rFonts w:cs="Arial"/>
          <w:iCs/>
          <w:color w:val="000000"/>
        </w:rPr>
      </w:pPr>
      <w:r w:rsidRPr="00343CBA">
        <w:rPr>
          <w:rFonts w:cs="Arial"/>
          <w:iCs/>
          <w:color w:val="000000"/>
        </w:rPr>
        <w:t xml:space="preserve">Attendance at the meeting </w:t>
      </w:r>
      <w:r w:rsidR="003541F7">
        <w:rPr>
          <w:rFonts w:cs="Arial"/>
          <w:iCs/>
          <w:color w:val="000000"/>
        </w:rPr>
        <w:t>will</w:t>
      </w:r>
      <w:r w:rsidR="003541F7" w:rsidRPr="00343CBA">
        <w:rPr>
          <w:rFonts w:cs="Arial"/>
          <w:iCs/>
          <w:color w:val="000000"/>
        </w:rPr>
        <w:t xml:space="preserve"> </w:t>
      </w:r>
      <w:r w:rsidRPr="00343CBA">
        <w:rPr>
          <w:rFonts w:cs="Arial"/>
          <w:iCs/>
          <w:color w:val="000000"/>
        </w:rPr>
        <w:t xml:space="preserve">either be face to face, </w:t>
      </w:r>
      <w:r w:rsidR="003541F7">
        <w:rPr>
          <w:rFonts w:cs="Arial"/>
          <w:iCs/>
          <w:color w:val="000000"/>
        </w:rPr>
        <w:t>or by video conference</w:t>
      </w:r>
      <w:r w:rsidR="003541F7" w:rsidRPr="003541F7">
        <w:rPr>
          <w:rFonts w:cs="Arial"/>
          <w:iCs/>
          <w:color w:val="000000"/>
        </w:rPr>
        <w:t xml:space="preserve"> </w:t>
      </w:r>
      <w:r w:rsidR="003541F7">
        <w:rPr>
          <w:rFonts w:cs="Arial"/>
          <w:iCs/>
          <w:color w:val="000000"/>
        </w:rPr>
        <w:t>(MS Teams)</w:t>
      </w:r>
      <w:r w:rsidRPr="00343CBA">
        <w:rPr>
          <w:rFonts w:cs="Arial"/>
          <w:iCs/>
          <w:color w:val="000000"/>
        </w:rPr>
        <w:t xml:space="preserve">. </w:t>
      </w:r>
    </w:p>
    <w:p w14:paraId="00799791" w14:textId="77777777" w:rsidR="00D26C90" w:rsidRPr="00343CBA" w:rsidRDefault="0030145D" w:rsidP="00343CBA">
      <w:pPr>
        <w:autoSpaceDE w:val="0"/>
        <w:autoSpaceDN w:val="0"/>
        <w:adjustRightInd w:val="0"/>
        <w:spacing w:line="276" w:lineRule="auto"/>
        <w:rPr>
          <w:rFonts w:cs="Arial-BoldMT-Identity-H"/>
          <w:b/>
          <w:bCs/>
          <w:color w:val="0096DB"/>
        </w:rPr>
      </w:pPr>
      <w:r w:rsidRPr="00343CBA">
        <w:rPr>
          <w:rFonts w:cs="Arial-BoldMT-Identity-H"/>
          <w:b/>
          <w:bCs/>
          <w:color w:val="0096DB"/>
        </w:rPr>
        <w:t xml:space="preserve">6.4 </w:t>
      </w:r>
      <w:r w:rsidR="00787E24">
        <w:rPr>
          <w:rFonts w:cs="Arial-BoldMT-Identity-H"/>
          <w:b/>
          <w:bCs/>
          <w:color w:val="0096DB"/>
        </w:rPr>
        <w:t xml:space="preserve">  </w:t>
      </w:r>
      <w:r w:rsidR="00D26C90" w:rsidRPr="00343CBA">
        <w:rPr>
          <w:rFonts w:cs="Arial-BoldMT-Identity-H"/>
          <w:b/>
          <w:bCs/>
          <w:color w:val="0096DB"/>
        </w:rPr>
        <w:t>Administration</w:t>
      </w:r>
    </w:p>
    <w:p w14:paraId="53B846E7" w14:textId="57A29A32" w:rsidR="00A80A9E" w:rsidRPr="00343CBA" w:rsidRDefault="00E9081C" w:rsidP="00343CBA">
      <w:pPr>
        <w:rPr>
          <w:rFonts w:cs="Arial"/>
        </w:rPr>
      </w:pPr>
      <w:r>
        <w:rPr>
          <w:rFonts w:cs="Arial"/>
        </w:rPr>
        <w:t xml:space="preserve">The </w:t>
      </w:r>
      <w:r w:rsidR="00644E16">
        <w:rPr>
          <w:rFonts w:cs="Arial"/>
        </w:rPr>
        <w:t>co-c</w:t>
      </w:r>
      <w:r>
        <w:rPr>
          <w:rFonts w:cs="Arial"/>
        </w:rPr>
        <w:t>hair</w:t>
      </w:r>
      <w:r w:rsidR="003541F7">
        <w:rPr>
          <w:rFonts w:cs="Arial"/>
        </w:rPr>
        <w:t>s</w:t>
      </w:r>
      <w:r>
        <w:rPr>
          <w:rFonts w:cs="Arial"/>
        </w:rPr>
        <w:t xml:space="preserve"> of the </w:t>
      </w:r>
      <w:r w:rsidR="00984C07">
        <w:rPr>
          <w:rFonts w:cs="Arial"/>
        </w:rPr>
        <w:t>E</w:t>
      </w:r>
      <w:r w:rsidR="0050541D">
        <w:rPr>
          <w:rFonts w:cs="Arial"/>
        </w:rPr>
        <w:t>IP</w:t>
      </w:r>
      <w:r w:rsidR="0050541D" w:rsidRPr="00343CBA">
        <w:rPr>
          <w:rFonts w:cs="Arial"/>
        </w:rPr>
        <w:t xml:space="preserve"> </w:t>
      </w:r>
      <w:r w:rsidR="0030145D" w:rsidRPr="00343CBA">
        <w:rPr>
          <w:rFonts w:cs="Arial"/>
        </w:rPr>
        <w:t>Advisory</w:t>
      </w:r>
      <w:r w:rsidR="00A80A9E" w:rsidRPr="00343CBA">
        <w:rPr>
          <w:rFonts w:cs="Arial"/>
        </w:rPr>
        <w:t xml:space="preserve"> Group will finalise the agenda for each </w:t>
      </w:r>
      <w:r w:rsidR="0030145D" w:rsidRPr="00343CBA">
        <w:rPr>
          <w:rFonts w:cs="Arial"/>
        </w:rPr>
        <w:t xml:space="preserve">Advisory </w:t>
      </w:r>
      <w:r w:rsidR="00A80A9E" w:rsidRPr="00343CBA">
        <w:rPr>
          <w:rFonts w:cs="Arial"/>
        </w:rPr>
        <w:t xml:space="preserve">Group meeting in collaboration with the </w:t>
      </w:r>
      <w:r w:rsidR="0050541D">
        <w:rPr>
          <w:rFonts w:cs="Arial"/>
        </w:rPr>
        <w:t>MHIP Portfolio</w:t>
      </w:r>
      <w:r w:rsidR="0050541D" w:rsidRPr="00343CBA">
        <w:rPr>
          <w:rFonts w:cs="Arial"/>
        </w:rPr>
        <w:t xml:space="preserve"> </w:t>
      </w:r>
      <w:r w:rsidR="00A80A9E" w:rsidRPr="00343CBA">
        <w:rPr>
          <w:rFonts w:cs="Arial"/>
        </w:rPr>
        <w:t>Lead</w:t>
      </w:r>
      <w:r w:rsidR="00880AAE">
        <w:rPr>
          <w:rFonts w:cs="Arial"/>
        </w:rPr>
        <w:t xml:space="preserve"> or deputy</w:t>
      </w:r>
      <w:r w:rsidR="00A80A9E" w:rsidRPr="00343CBA">
        <w:rPr>
          <w:rFonts w:cs="Arial"/>
        </w:rPr>
        <w:t xml:space="preserve"> with other members free to suggest additions before the circulation date.  </w:t>
      </w:r>
    </w:p>
    <w:p w14:paraId="5F84F2B8" w14:textId="77777777" w:rsidR="00A80A9E" w:rsidRPr="00343CBA" w:rsidRDefault="00A80A9E" w:rsidP="00343CBA">
      <w:pPr>
        <w:rPr>
          <w:rFonts w:cs="Arial"/>
        </w:rPr>
      </w:pPr>
      <w:r w:rsidRPr="00343CBA">
        <w:rPr>
          <w:rFonts w:cs="Arial"/>
        </w:rPr>
        <w:t xml:space="preserve">The agenda, routine </w:t>
      </w:r>
      <w:r w:rsidR="00BA1E0B" w:rsidRPr="00343CBA">
        <w:rPr>
          <w:rFonts w:cs="Arial"/>
        </w:rPr>
        <w:t>work stream</w:t>
      </w:r>
      <w:r w:rsidRPr="00343CBA">
        <w:rPr>
          <w:rFonts w:cs="Arial"/>
        </w:rPr>
        <w:t xml:space="preserve"> reports and any other supporting papers will be sent out at least five working days in advance of the meeting. </w:t>
      </w:r>
    </w:p>
    <w:p w14:paraId="0A606A3E" w14:textId="77777777" w:rsidR="00A80A9E" w:rsidRPr="00343CBA" w:rsidRDefault="00A80A9E" w:rsidP="00343CBA">
      <w:pPr>
        <w:rPr>
          <w:rFonts w:cs="Arial"/>
        </w:rPr>
      </w:pPr>
      <w:r w:rsidRPr="00343CBA">
        <w:rPr>
          <w:rFonts w:cs="Arial"/>
        </w:rPr>
        <w:t>A</w:t>
      </w:r>
      <w:r w:rsidR="0050541D">
        <w:rPr>
          <w:rFonts w:cs="Arial"/>
        </w:rPr>
        <w:t>n</w:t>
      </w:r>
      <w:r w:rsidRPr="00343CBA">
        <w:rPr>
          <w:rFonts w:cs="Arial"/>
        </w:rPr>
        <w:t xml:space="preserve"> </w:t>
      </w:r>
      <w:r w:rsidR="0050541D">
        <w:rPr>
          <w:rFonts w:cs="Arial"/>
        </w:rPr>
        <w:t>action note</w:t>
      </w:r>
      <w:r w:rsidRPr="00343CBA">
        <w:rPr>
          <w:rFonts w:cs="Arial"/>
        </w:rPr>
        <w:t xml:space="preserve"> shall be produced.  The record of the meeting will clearly and succinctly record, what action will be taken, by whom and by when and how this w</w:t>
      </w:r>
      <w:r w:rsidR="00E9081C">
        <w:rPr>
          <w:rFonts w:cs="Arial"/>
        </w:rPr>
        <w:t xml:space="preserve">ill be reported back to the </w:t>
      </w:r>
      <w:r w:rsidR="00984C07">
        <w:rPr>
          <w:rFonts w:cs="Arial"/>
        </w:rPr>
        <w:t>E</w:t>
      </w:r>
      <w:r w:rsidR="0050541D">
        <w:rPr>
          <w:rFonts w:cs="Arial"/>
        </w:rPr>
        <w:t>IP</w:t>
      </w:r>
      <w:r w:rsidR="0050541D" w:rsidRPr="00343CBA">
        <w:rPr>
          <w:rFonts w:cs="Arial"/>
        </w:rPr>
        <w:t xml:space="preserve"> </w:t>
      </w:r>
      <w:r w:rsidR="0030145D" w:rsidRPr="00343CBA">
        <w:rPr>
          <w:rFonts w:cs="Arial"/>
        </w:rPr>
        <w:t>Advisory Group</w:t>
      </w:r>
      <w:r w:rsidRPr="00343CBA">
        <w:rPr>
          <w:rFonts w:cs="Arial"/>
        </w:rPr>
        <w:t xml:space="preserve">.  The </w:t>
      </w:r>
      <w:r w:rsidR="0050541D">
        <w:rPr>
          <w:rFonts w:cs="Arial"/>
        </w:rPr>
        <w:t>action note</w:t>
      </w:r>
      <w:r w:rsidRPr="00343CBA">
        <w:rPr>
          <w:rFonts w:cs="Arial"/>
        </w:rPr>
        <w:t xml:space="preserve"> will be recorded by applying the principle of collective responsibility or by referencing the job title against the relevant staff member concerned (relates to officers of Healthcare Improvement Scotland) o</w:t>
      </w:r>
      <w:r w:rsidR="00E9081C">
        <w:rPr>
          <w:rFonts w:cs="Arial"/>
        </w:rPr>
        <w:t xml:space="preserve">r otherwise as agreed by the </w:t>
      </w:r>
      <w:r w:rsidR="00984C07">
        <w:rPr>
          <w:rFonts w:cs="Arial"/>
        </w:rPr>
        <w:t>E</w:t>
      </w:r>
      <w:r w:rsidR="0050541D">
        <w:rPr>
          <w:rFonts w:cs="Arial"/>
        </w:rPr>
        <w:t xml:space="preserve">IP </w:t>
      </w:r>
      <w:r w:rsidR="0030145D" w:rsidRPr="00343CBA">
        <w:rPr>
          <w:rFonts w:cs="Arial"/>
        </w:rPr>
        <w:t>Advisory</w:t>
      </w:r>
      <w:r w:rsidRPr="00343CBA">
        <w:rPr>
          <w:rFonts w:cs="Arial"/>
        </w:rPr>
        <w:t xml:space="preserve"> Group members. </w:t>
      </w:r>
    </w:p>
    <w:p w14:paraId="2FD8877E" w14:textId="75E727C5" w:rsidR="00787E24" w:rsidRPr="00343CBA" w:rsidRDefault="00A80A9E" w:rsidP="00343CBA">
      <w:pPr>
        <w:rPr>
          <w:rFonts w:cs="Arial"/>
        </w:rPr>
      </w:pPr>
      <w:r w:rsidRPr="00343CBA">
        <w:rPr>
          <w:rFonts w:cs="Arial"/>
        </w:rPr>
        <w:t xml:space="preserve">The first draft of the </w:t>
      </w:r>
      <w:r w:rsidR="0050541D">
        <w:rPr>
          <w:rFonts w:cs="Arial"/>
        </w:rPr>
        <w:t>action note</w:t>
      </w:r>
      <w:r w:rsidRPr="00343CBA">
        <w:rPr>
          <w:rFonts w:cs="Arial"/>
        </w:rPr>
        <w:t xml:space="preserve"> will be electronically submitted to the </w:t>
      </w:r>
      <w:r w:rsidR="00644E16">
        <w:rPr>
          <w:rFonts w:cs="Arial"/>
        </w:rPr>
        <w:t>co-c</w:t>
      </w:r>
      <w:r w:rsidRPr="00343CBA">
        <w:rPr>
          <w:rFonts w:cs="Arial"/>
        </w:rPr>
        <w:t>hair</w:t>
      </w:r>
      <w:r w:rsidR="003541F7">
        <w:rPr>
          <w:rFonts w:cs="Arial"/>
        </w:rPr>
        <w:t xml:space="preserve">s </w:t>
      </w:r>
      <w:r w:rsidRPr="00343CBA">
        <w:rPr>
          <w:rFonts w:cs="Arial"/>
        </w:rPr>
        <w:t>for initial review and approval within three working days of the meeting. The draft record of the meet</w:t>
      </w:r>
      <w:r w:rsidR="00E9081C">
        <w:rPr>
          <w:rFonts w:cs="Arial"/>
        </w:rPr>
        <w:t xml:space="preserve">ing will be approved by the </w:t>
      </w:r>
      <w:r w:rsidR="00984C07">
        <w:rPr>
          <w:rFonts w:cs="Arial"/>
        </w:rPr>
        <w:t>E</w:t>
      </w:r>
      <w:r w:rsidR="0050541D">
        <w:rPr>
          <w:rFonts w:cs="Arial"/>
        </w:rPr>
        <w:t>IP</w:t>
      </w:r>
      <w:r w:rsidR="0050541D" w:rsidRPr="00343CBA">
        <w:rPr>
          <w:rFonts w:cs="Arial"/>
        </w:rPr>
        <w:t xml:space="preserve"> </w:t>
      </w:r>
      <w:r w:rsidR="0030145D" w:rsidRPr="00343CBA">
        <w:rPr>
          <w:rFonts w:cs="Arial"/>
        </w:rPr>
        <w:t>Advisory</w:t>
      </w:r>
      <w:r w:rsidRPr="00343CBA">
        <w:rPr>
          <w:rFonts w:cs="Arial"/>
        </w:rPr>
        <w:t xml:space="preserve"> Group at the next meeting.</w:t>
      </w:r>
      <w:r w:rsidR="00787E24" w:rsidRPr="00787E24" w:rsidDel="00787E24">
        <w:rPr>
          <w:rFonts w:cs="Arial"/>
        </w:rPr>
        <w:t xml:space="preserve"> </w:t>
      </w:r>
    </w:p>
    <w:p w14:paraId="20D2C4BE" w14:textId="77777777" w:rsidR="00D26C90" w:rsidRPr="00787E24" w:rsidRDefault="00D26C90" w:rsidP="00343CBA">
      <w:pPr>
        <w:pStyle w:val="ListParagraph"/>
        <w:numPr>
          <w:ilvl w:val="0"/>
          <w:numId w:val="4"/>
        </w:numPr>
        <w:autoSpaceDE w:val="0"/>
        <w:autoSpaceDN w:val="0"/>
        <w:adjustRightInd w:val="0"/>
        <w:spacing w:line="276" w:lineRule="auto"/>
        <w:ind w:left="426" w:hanging="426"/>
        <w:rPr>
          <w:rFonts w:cs="Arial-BoldMT-Identity-H"/>
          <w:b/>
          <w:bCs/>
          <w:color w:val="0096DB"/>
        </w:rPr>
      </w:pPr>
      <w:r w:rsidRPr="00787E24">
        <w:rPr>
          <w:rFonts w:cs="Arial-BoldMT-Identity-H"/>
          <w:b/>
          <w:bCs/>
          <w:color w:val="0096DB"/>
        </w:rPr>
        <w:t>Reporting and communication mechanisms</w:t>
      </w:r>
    </w:p>
    <w:p w14:paraId="50D269F0" w14:textId="77777777" w:rsidR="00E354D3" w:rsidRPr="00343CBA" w:rsidRDefault="00E9081C" w:rsidP="00D26C90">
      <w:pPr>
        <w:rPr>
          <w:rFonts w:cs="Arial"/>
        </w:rPr>
      </w:pPr>
      <w:r>
        <w:rPr>
          <w:rFonts w:cs="Arial"/>
        </w:rPr>
        <w:t xml:space="preserve">The </w:t>
      </w:r>
      <w:r w:rsidR="00984C07">
        <w:rPr>
          <w:rFonts w:cs="Arial"/>
        </w:rPr>
        <w:t>E</w:t>
      </w:r>
      <w:r w:rsidR="0050541D">
        <w:rPr>
          <w:rFonts w:cs="Arial"/>
        </w:rPr>
        <w:t xml:space="preserve">IP </w:t>
      </w:r>
      <w:r w:rsidR="00E354D3" w:rsidRPr="00343CBA">
        <w:rPr>
          <w:rFonts w:cs="Arial"/>
        </w:rPr>
        <w:t xml:space="preserve">Advisory Group will report into the </w:t>
      </w:r>
      <w:r w:rsidR="00977B3A">
        <w:rPr>
          <w:rFonts w:cs="Arial"/>
        </w:rPr>
        <w:t>MHIP Advisory Group</w:t>
      </w:r>
      <w:r w:rsidR="00E354D3" w:rsidRPr="00343CBA">
        <w:rPr>
          <w:rFonts w:cs="Arial"/>
        </w:rPr>
        <w:t xml:space="preserve">. There will be quarterly summary submissions with one full submission accompanied for a presentation </w:t>
      </w:r>
      <w:r w:rsidR="0050541D">
        <w:rPr>
          <w:rFonts w:cs="Arial"/>
        </w:rPr>
        <w:t xml:space="preserve">annually. </w:t>
      </w:r>
    </w:p>
    <w:p w14:paraId="33370FE1" w14:textId="77777777" w:rsidR="0097355C" w:rsidRPr="00787E24" w:rsidRDefault="00E9081C">
      <w:r>
        <w:rPr>
          <w:rFonts w:cs="Arial"/>
        </w:rPr>
        <w:t xml:space="preserve">Additionally, the </w:t>
      </w:r>
      <w:r w:rsidR="00984C07">
        <w:rPr>
          <w:rFonts w:cs="Arial"/>
        </w:rPr>
        <w:t>E</w:t>
      </w:r>
      <w:r w:rsidR="0050541D">
        <w:rPr>
          <w:rFonts w:cs="Arial"/>
        </w:rPr>
        <w:t xml:space="preserve">IP </w:t>
      </w:r>
      <w:r w:rsidR="00E354D3" w:rsidRPr="00343CBA">
        <w:rPr>
          <w:rFonts w:cs="Arial"/>
        </w:rPr>
        <w:t xml:space="preserve">Advisory Group will </w:t>
      </w:r>
      <w:r w:rsidR="0030145D" w:rsidRPr="00343CBA">
        <w:rPr>
          <w:rFonts w:cs="Arial"/>
        </w:rPr>
        <w:t xml:space="preserve">report into Healthcare Improvement Scotland’s </w:t>
      </w:r>
      <w:proofErr w:type="spellStart"/>
      <w:r w:rsidR="00BA1E0B">
        <w:rPr>
          <w:rFonts w:cs="Arial"/>
        </w:rPr>
        <w:t>ihub</w:t>
      </w:r>
      <w:proofErr w:type="spellEnd"/>
      <w:r w:rsidR="00BA1E0B">
        <w:rPr>
          <w:rFonts w:cs="Arial"/>
        </w:rPr>
        <w:t xml:space="preserve"> quality</w:t>
      </w:r>
      <w:r w:rsidR="0030145D" w:rsidRPr="00343CBA">
        <w:rPr>
          <w:rFonts w:cs="Arial"/>
        </w:rPr>
        <w:t xml:space="preserve"> Committee</w:t>
      </w:r>
      <w:r w:rsidR="00E354D3" w:rsidRPr="00343CBA">
        <w:rPr>
          <w:rFonts w:cs="Arial"/>
        </w:rPr>
        <w:t>.</w:t>
      </w:r>
    </w:p>
    <w:sectPr w:rsidR="0097355C" w:rsidRPr="00787E2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3A481" w14:textId="77777777" w:rsidR="00714532" w:rsidRDefault="00714532" w:rsidP="00CF7F9A">
      <w:pPr>
        <w:spacing w:after="0" w:line="240" w:lineRule="auto"/>
      </w:pPr>
      <w:r>
        <w:separator/>
      </w:r>
    </w:p>
  </w:endnote>
  <w:endnote w:type="continuationSeparator" w:id="0">
    <w:p w14:paraId="2BF50A09" w14:textId="77777777" w:rsidR="00714532" w:rsidRDefault="00714532" w:rsidP="00CF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Identity-H">
    <w:panose1 w:val="00000000000000000000"/>
    <w:charset w:val="00"/>
    <w:family w:val="auto"/>
    <w:notTrueType/>
    <w:pitch w:val="default"/>
    <w:sig w:usb0="00000003" w:usb1="00000000" w:usb2="00000000" w:usb3="00000000" w:csb0="00000001" w:csb1="00000000"/>
  </w:font>
  <w:font w:name="Arial-Italic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390280"/>
      <w:docPartObj>
        <w:docPartGallery w:val="Page Numbers (Bottom of Page)"/>
        <w:docPartUnique/>
      </w:docPartObj>
    </w:sdtPr>
    <w:sdtEndPr>
      <w:rPr>
        <w:noProof/>
      </w:rPr>
    </w:sdtEndPr>
    <w:sdtContent>
      <w:p w14:paraId="0E60EDB4" w14:textId="7550148C" w:rsidR="00512B65" w:rsidRDefault="00512B65">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76E79D0C" w14:textId="77777777" w:rsidR="00512B65" w:rsidRDefault="00512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727E9" w14:textId="77777777" w:rsidR="00714532" w:rsidRDefault="00714532" w:rsidP="00CF7F9A">
      <w:pPr>
        <w:spacing w:after="0" w:line="240" w:lineRule="auto"/>
      </w:pPr>
      <w:r>
        <w:separator/>
      </w:r>
    </w:p>
  </w:footnote>
  <w:footnote w:type="continuationSeparator" w:id="0">
    <w:p w14:paraId="12F1BB38" w14:textId="77777777" w:rsidR="00714532" w:rsidRDefault="00714532" w:rsidP="00CF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9787165"/>
      <w:docPartObj>
        <w:docPartGallery w:val="Watermarks"/>
        <w:docPartUnique/>
      </w:docPartObj>
    </w:sdtPr>
    <w:sdtEndPr/>
    <w:sdtContent>
      <w:p w14:paraId="69E9237E" w14:textId="77777777" w:rsidR="00CF7F9A" w:rsidRDefault="004F6988">
        <w:pPr>
          <w:pStyle w:val="Header"/>
        </w:pPr>
        <w:r>
          <w:rPr>
            <w:noProof/>
            <w:lang w:val="en-US"/>
          </w:rPr>
          <w:pict w14:anchorId="3B8D9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D2D51"/>
    <w:multiLevelType w:val="hybridMultilevel"/>
    <w:tmpl w:val="837EF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86001"/>
    <w:multiLevelType w:val="hybridMultilevel"/>
    <w:tmpl w:val="A172FED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2319233A"/>
    <w:multiLevelType w:val="hybridMultilevel"/>
    <w:tmpl w:val="0D1EAC06"/>
    <w:lvl w:ilvl="0" w:tplc="28501122">
      <w:start w:val="1"/>
      <w:numFmt w:val="bullet"/>
      <w:lvlText w:val=""/>
      <w:lvlJc w:val="left"/>
      <w:pPr>
        <w:tabs>
          <w:tab w:val="num" w:pos="567"/>
        </w:tabs>
        <w:ind w:left="567" w:hanging="56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A92684"/>
    <w:multiLevelType w:val="hybridMultilevel"/>
    <w:tmpl w:val="BC6E4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CD6542"/>
    <w:multiLevelType w:val="hybridMultilevel"/>
    <w:tmpl w:val="66E4D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AC6BFD"/>
    <w:multiLevelType w:val="hybridMultilevel"/>
    <w:tmpl w:val="2DD6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05312"/>
    <w:multiLevelType w:val="hybridMultilevel"/>
    <w:tmpl w:val="60F0595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7" w15:restartNumberingAfterBreak="0">
    <w:nsid w:val="659E2919"/>
    <w:multiLevelType w:val="multilevel"/>
    <w:tmpl w:val="CA9E9B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79C54217"/>
    <w:multiLevelType w:val="hybridMultilevel"/>
    <w:tmpl w:val="CE5AF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90"/>
    <w:rsid w:val="00044845"/>
    <w:rsid w:val="000536BE"/>
    <w:rsid w:val="00057EB5"/>
    <w:rsid w:val="000B5B36"/>
    <w:rsid w:val="000E4FFD"/>
    <w:rsid w:val="00106209"/>
    <w:rsid w:val="001A4191"/>
    <w:rsid w:val="001A5CF4"/>
    <w:rsid w:val="001C6AED"/>
    <w:rsid w:val="001D5A24"/>
    <w:rsid w:val="001F1CEF"/>
    <w:rsid w:val="001F6B5D"/>
    <w:rsid w:val="00235379"/>
    <w:rsid w:val="002F7EC1"/>
    <w:rsid w:val="0030145D"/>
    <w:rsid w:val="003150D3"/>
    <w:rsid w:val="00343CBA"/>
    <w:rsid w:val="003541F7"/>
    <w:rsid w:val="00361060"/>
    <w:rsid w:val="003A03C8"/>
    <w:rsid w:val="003D1E1D"/>
    <w:rsid w:val="00404B0D"/>
    <w:rsid w:val="00433A69"/>
    <w:rsid w:val="00442632"/>
    <w:rsid w:val="00445D70"/>
    <w:rsid w:val="00451D09"/>
    <w:rsid w:val="004677B9"/>
    <w:rsid w:val="004F6988"/>
    <w:rsid w:val="0050541D"/>
    <w:rsid w:val="00512B65"/>
    <w:rsid w:val="0057417E"/>
    <w:rsid w:val="005A0B83"/>
    <w:rsid w:val="005A4685"/>
    <w:rsid w:val="005C74A6"/>
    <w:rsid w:val="005D3273"/>
    <w:rsid w:val="005D3DB6"/>
    <w:rsid w:val="005E2695"/>
    <w:rsid w:val="005E616A"/>
    <w:rsid w:val="00620E28"/>
    <w:rsid w:val="006216A9"/>
    <w:rsid w:val="00644E16"/>
    <w:rsid w:val="006A6A5B"/>
    <w:rsid w:val="006D4FF1"/>
    <w:rsid w:val="00714532"/>
    <w:rsid w:val="00787E24"/>
    <w:rsid w:val="007C3885"/>
    <w:rsid w:val="007C7170"/>
    <w:rsid w:val="00811C97"/>
    <w:rsid w:val="008139B6"/>
    <w:rsid w:val="008439E1"/>
    <w:rsid w:val="00880AAE"/>
    <w:rsid w:val="00881452"/>
    <w:rsid w:val="00893693"/>
    <w:rsid w:val="008941C3"/>
    <w:rsid w:val="008F4A9E"/>
    <w:rsid w:val="00903779"/>
    <w:rsid w:val="0097339C"/>
    <w:rsid w:val="0097355C"/>
    <w:rsid w:val="00977B3A"/>
    <w:rsid w:val="00981C0D"/>
    <w:rsid w:val="00984C07"/>
    <w:rsid w:val="009A1673"/>
    <w:rsid w:val="009B532D"/>
    <w:rsid w:val="009C6228"/>
    <w:rsid w:val="009D7B49"/>
    <w:rsid w:val="00A03238"/>
    <w:rsid w:val="00A0635D"/>
    <w:rsid w:val="00A33011"/>
    <w:rsid w:val="00A35761"/>
    <w:rsid w:val="00A464C1"/>
    <w:rsid w:val="00A80A9E"/>
    <w:rsid w:val="00AF4F2A"/>
    <w:rsid w:val="00B01AC7"/>
    <w:rsid w:val="00B84753"/>
    <w:rsid w:val="00BA1E0B"/>
    <w:rsid w:val="00BC336A"/>
    <w:rsid w:val="00C10B00"/>
    <w:rsid w:val="00C83844"/>
    <w:rsid w:val="00CA2105"/>
    <w:rsid w:val="00CB718E"/>
    <w:rsid w:val="00CB7F1F"/>
    <w:rsid w:val="00CF7F9A"/>
    <w:rsid w:val="00D11005"/>
    <w:rsid w:val="00D26C90"/>
    <w:rsid w:val="00D76A17"/>
    <w:rsid w:val="00D96770"/>
    <w:rsid w:val="00DC6CF1"/>
    <w:rsid w:val="00DD3937"/>
    <w:rsid w:val="00E139F4"/>
    <w:rsid w:val="00E247A4"/>
    <w:rsid w:val="00E30B9F"/>
    <w:rsid w:val="00E354D3"/>
    <w:rsid w:val="00E46AFD"/>
    <w:rsid w:val="00E9081C"/>
    <w:rsid w:val="00EA726C"/>
    <w:rsid w:val="00F01B5D"/>
    <w:rsid w:val="00F123CB"/>
    <w:rsid w:val="00F34506"/>
    <w:rsid w:val="00F56070"/>
    <w:rsid w:val="00F627F9"/>
    <w:rsid w:val="00F629C8"/>
    <w:rsid w:val="00FE0760"/>
    <w:rsid w:val="00FE1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324BA5"/>
  <w15:chartTrackingRefBased/>
  <w15:docId w15:val="{A5747170-5C88-4B10-A595-21ACB4CC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90"/>
    <w:pPr>
      <w:ind w:left="720"/>
      <w:contextualSpacing/>
    </w:pPr>
  </w:style>
  <w:style w:type="paragraph" w:styleId="Header">
    <w:name w:val="header"/>
    <w:basedOn w:val="Normal"/>
    <w:link w:val="HeaderChar"/>
    <w:uiPriority w:val="99"/>
    <w:unhideWhenUsed/>
    <w:rsid w:val="00CF7F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F9A"/>
  </w:style>
  <w:style w:type="paragraph" w:styleId="Footer">
    <w:name w:val="footer"/>
    <w:basedOn w:val="Normal"/>
    <w:link w:val="FooterChar"/>
    <w:uiPriority w:val="99"/>
    <w:unhideWhenUsed/>
    <w:rsid w:val="00CF7F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F9A"/>
  </w:style>
  <w:style w:type="character" w:styleId="CommentReference">
    <w:name w:val="annotation reference"/>
    <w:basedOn w:val="DefaultParagraphFont"/>
    <w:uiPriority w:val="99"/>
    <w:semiHidden/>
    <w:unhideWhenUsed/>
    <w:rsid w:val="00433A69"/>
    <w:rPr>
      <w:sz w:val="16"/>
      <w:szCs w:val="16"/>
    </w:rPr>
  </w:style>
  <w:style w:type="paragraph" w:styleId="CommentText">
    <w:name w:val="annotation text"/>
    <w:basedOn w:val="Normal"/>
    <w:link w:val="CommentTextChar"/>
    <w:uiPriority w:val="99"/>
    <w:semiHidden/>
    <w:unhideWhenUsed/>
    <w:rsid w:val="00433A69"/>
    <w:pPr>
      <w:spacing w:line="240" w:lineRule="auto"/>
    </w:pPr>
    <w:rPr>
      <w:sz w:val="20"/>
      <w:szCs w:val="20"/>
    </w:rPr>
  </w:style>
  <w:style w:type="character" w:customStyle="1" w:styleId="CommentTextChar">
    <w:name w:val="Comment Text Char"/>
    <w:basedOn w:val="DefaultParagraphFont"/>
    <w:link w:val="CommentText"/>
    <w:uiPriority w:val="99"/>
    <w:semiHidden/>
    <w:rsid w:val="00433A69"/>
    <w:rPr>
      <w:sz w:val="20"/>
      <w:szCs w:val="20"/>
    </w:rPr>
  </w:style>
  <w:style w:type="paragraph" w:styleId="CommentSubject">
    <w:name w:val="annotation subject"/>
    <w:basedOn w:val="CommentText"/>
    <w:next w:val="CommentText"/>
    <w:link w:val="CommentSubjectChar"/>
    <w:uiPriority w:val="99"/>
    <w:semiHidden/>
    <w:unhideWhenUsed/>
    <w:rsid w:val="00433A69"/>
    <w:rPr>
      <w:b/>
      <w:bCs/>
    </w:rPr>
  </w:style>
  <w:style w:type="character" w:customStyle="1" w:styleId="CommentSubjectChar">
    <w:name w:val="Comment Subject Char"/>
    <w:basedOn w:val="CommentTextChar"/>
    <w:link w:val="CommentSubject"/>
    <w:uiPriority w:val="99"/>
    <w:semiHidden/>
    <w:rsid w:val="00433A69"/>
    <w:rPr>
      <w:b/>
      <w:bCs/>
      <w:sz w:val="20"/>
      <w:szCs w:val="20"/>
    </w:rPr>
  </w:style>
  <w:style w:type="paragraph" w:styleId="Revision">
    <w:name w:val="Revision"/>
    <w:hidden/>
    <w:uiPriority w:val="99"/>
    <w:semiHidden/>
    <w:rsid w:val="00433A69"/>
    <w:pPr>
      <w:spacing w:after="0" w:line="240" w:lineRule="auto"/>
    </w:pPr>
  </w:style>
  <w:style w:type="paragraph" w:styleId="BalloonText">
    <w:name w:val="Balloon Text"/>
    <w:basedOn w:val="Normal"/>
    <w:link w:val="BalloonTextChar"/>
    <w:uiPriority w:val="99"/>
    <w:semiHidden/>
    <w:unhideWhenUsed/>
    <w:rsid w:val="00433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5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F5FE7-1961-48D8-A62F-D44DE6D4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7149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Robertson</dc:creator>
  <cp:keywords/>
  <dc:description/>
  <cp:lastModifiedBy>Wendy McAuslan</cp:lastModifiedBy>
  <cp:revision>2</cp:revision>
  <dcterms:created xsi:type="dcterms:W3CDTF">2020-10-27T10:48:00Z</dcterms:created>
  <dcterms:modified xsi:type="dcterms:W3CDTF">2020-10-27T10:48:00Z</dcterms:modified>
</cp:coreProperties>
</file>