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C85" w:rsidRDefault="00662C85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828800" cy="14935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SI Logo_COL_smal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493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2C85" w:rsidRDefault="00662C85"/>
    <w:p w:rsidR="00662C85" w:rsidRPr="004B5784" w:rsidRDefault="00150852" w:rsidP="00662C85">
      <w:pPr>
        <w:jc w:val="center"/>
        <w:rPr>
          <w:b/>
          <w:sz w:val="40"/>
          <w:szCs w:val="40"/>
        </w:rPr>
      </w:pPr>
      <w:r w:rsidRPr="00150852">
        <w:rPr>
          <w:b/>
          <w:sz w:val="40"/>
          <w:szCs w:val="40"/>
        </w:rPr>
        <w:t xml:space="preserve">Frontline Forum: #You Choose </w:t>
      </w:r>
      <w:r w:rsidR="00023FE8">
        <w:rPr>
          <w:b/>
          <w:sz w:val="40"/>
          <w:szCs w:val="40"/>
        </w:rPr>
        <w:t>1/</w:t>
      </w:r>
      <w:r w:rsidRPr="00150852">
        <w:rPr>
          <w:b/>
          <w:sz w:val="40"/>
          <w:szCs w:val="40"/>
        </w:rPr>
        <w:t>2/3</w:t>
      </w:r>
      <w:r w:rsidR="00662C85" w:rsidRPr="00150852">
        <w:rPr>
          <w:b/>
          <w:sz w:val="40"/>
          <w:szCs w:val="40"/>
        </w:rPr>
        <w:br w:type="textWrapping" w:clear="all"/>
      </w:r>
      <w:r w:rsidR="00E76B52" w:rsidRPr="00357C61">
        <w:rPr>
          <w:b/>
          <w:color w:val="002060"/>
          <w:sz w:val="28"/>
        </w:rPr>
        <w:t>Programme</w:t>
      </w:r>
      <w:r w:rsidR="00662C85" w:rsidRPr="00357C61">
        <w:rPr>
          <w:b/>
          <w:color w:val="002060"/>
          <w:sz w:val="28"/>
        </w:rPr>
        <w:t xml:space="preserve"> </w:t>
      </w:r>
    </w:p>
    <w:p w:rsidR="00662C85" w:rsidRPr="00357C61" w:rsidRDefault="00150852" w:rsidP="00662C85">
      <w:pPr>
        <w:jc w:val="center"/>
        <w:rPr>
          <w:b/>
          <w:color w:val="002060"/>
          <w:sz w:val="24"/>
        </w:rPr>
      </w:pPr>
      <w:r>
        <w:rPr>
          <w:b/>
          <w:color w:val="002060"/>
          <w:sz w:val="24"/>
        </w:rPr>
        <w:t>Friday 1</w:t>
      </w:r>
      <w:r w:rsidRPr="00150852">
        <w:rPr>
          <w:b/>
          <w:color w:val="002060"/>
          <w:sz w:val="24"/>
          <w:vertAlign w:val="superscript"/>
        </w:rPr>
        <w:t>st</w:t>
      </w:r>
      <w:r>
        <w:rPr>
          <w:b/>
          <w:color w:val="002060"/>
          <w:sz w:val="24"/>
        </w:rPr>
        <w:t xml:space="preserve"> June 2018</w:t>
      </w:r>
    </w:p>
    <w:p w:rsidR="00662C85" w:rsidRPr="00357C61" w:rsidRDefault="00CA6677" w:rsidP="00662C85">
      <w:pPr>
        <w:jc w:val="center"/>
        <w:rPr>
          <w:b/>
          <w:color w:val="002060"/>
          <w:sz w:val="24"/>
        </w:rPr>
      </w:pPr>
      <w:r>
        <w:rPr>
          <w:b/>
          <w:color w:val="002060"/>
          <w:sz w:val="24"/>
        </w:rPr>
        <w:t>12.30 to 2</w:t>
      </w:r>
      <w:r w:rsidR="0009747F" w:rsidRPr="00357C61">
        <w:rPr>
          <w:b/>
          <w:color w:val="002060"/>
          <w:sz w:val="24"/>
        </w:rPr>
        <w:t xml:space="preserve"> p</w:t>
      </w:r>
      <w:r w:rsidR="00662C85" w:rsidRPr="00357C61">
        <w:rPr>
          <w:b/>
          <w:color w:val="002060"/>
          <w:sz w:val="24"/>
        </w:rPr>
        <w:t xml:space="preserve">m </w:t>
      </w:r>
      <w:r w:rsidR="00023FE8">
        <w:rPr>
          <w:b/>
          <w:color w:val="002060"/>
          <w:sz w:val="24"/>
        </w:rPr>
        <w:t>(Doors open from 12 noon)</w:t>
      </w:r>
    </w:p>
    <w:p w:rsidR="00662C85" w:rsidRDefault="00150852" w:rsidP="00C1095D">
      <w:pPr>
        <w:jc w:val="center"/>
        <w:rPr>
          <w:b/>
          <w:color w:val="002060"/>
          <w:sz w:val="24"/>
        </w:rPr>
      </w:pPr>
      <w:r>
        <w:rPr>
          <w:b/>
          <w:color w:val="002060"/>
          <w:sz w:val="24"/>
        </w:rPr>
        <w:t>The Inkwell, Frances Place</w:t>
      </w:r>
      <w:r w:rsidR="00CA6677">
        <w:rPr>
          <w:b/>
          <w:color w:val="002060"/>
          <w:sz w:val="24"/>
        </w:rPr>
        <w:t>, Elgin</w:t>
      </w:r>
      <w:r w:rsidR="0009747F" w:rsidRPr="00357C61">
        <w:rPr>
          <w:b/>
          <w:color w:val="002060"/>
          <w:sz w:val="24"/>
        </w:rPr>
        <w:t xml:space="preserve"> </w:t>
      </w:r>
      <w:r w:rsidR="00662C85" w:rsidRPr="00357C61">
        <w:rPr>
          <w:b/>
          <w:color w:val="002060"/>
          <w:sz w:val="24"/>
        </w:rPr>
        <w:t xml:space="preserve"> </w:t>
      </w:r>
    </w:p>
    <w:p w:rsidR="004B5784" w:rsidRPr="00357C61" w:rsidRDefault="004B5784" w:rsidP="00C1095D">
      <w:pPr>
        <w:jc w:val="center"/>
        <w:rPr>
          <w:b/>
          <w:color w:val="002060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0"/>
        <w:gridCol w:w="7406"/>
      </w:tblGrid>
      <w:tr w:rsidR="00662C85" w:rsidRPr="00C1095D" w:rsidTr="006022BA">
        <w:tc>
          <w:tcPr>
            <w:tcW w:w="1610" w:type="dxa"/>
          </w:tcPr>
          <w:p w:rsidR="00662C85" w:rsidRPr="005E763E" w:rsidRDefault="00CA6677" w:rsidP="00CA667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12.30pm</w:t>
            </w:r>
          </w:p>
        </w:tc>
        <w:tc>
          <w:tcPr>
            <w:tcW w:w="7406" w:type="dxa"/>
          </w:tcPr>
          <w:p w:rsidR="00CA6677" w:rsidRDefault="00110690" w:rsidP="0011069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W</w:t>
            </w:r>
            <w:r w:rsidR="00EC690D" w:rsidRPr="005E763E">
              <w:rPr>
                <w:b/>
                <w:sz w:val="26"/>
                <w:szCs w:val="26"/>
              </w:rPr>
              <w:t>elcome</w:t>
            </w:r>
            <w:r w:rsidR="00886449">
              <w:rPr>
                <w:b/>
                <w:sz w:val="26"/>
                <w:szCs w:val="26"/>
              </w:rPr>
              <w:t xml:space="preserve"> and Housekeeping</w:t>
            </w:r>
          </w:p>
          <w:p w:rsidR="00EA01A3" w:rsidRDefault="00150852" w:rsidP="001106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Elidh</w:t>
            </w:r>
            <w:r w:rsidR="008B3C97">
              <w:rPr>
                <w:sz w:val="26"/>
                <w:szCs w:val="26"/>
              </w:rPr>
              <w:t xml:space="preserve"> Brown</w:t>
            </w:r>
            <w:r>
              <w:rPr>
                <w:sz w:val="26"/>
                <w:szCs w:val="26"/>
              </w:rPr>
              <w:t>, tsiMORAY and Louise</w:t>
            </w:r>
            <w:r w:rsidR="008B3C97">
              <w:rPr>
                <w:sz w:val="26"/>
                <w:szCs w:val="26"/>
              </w:rPr>
              <w:t xml:space="preserve"> McKenzie</w:t>
            </w:r>
            <w:r>
              <w:rPr>
                <w:sz w:val="26"/>
                <w:szCs w:val="26"/>
              </w:rPr>
              <w:t>, MADP</w:t>
            </w:r>
          </w:p>
          <w:p w:rsidR="003D03EA" w:rsidRDefault="003D03EA" w:rsidP="00110690">
            <w:pPr>
              <w:rPr>
                <w:sz w:val="26"/>
                <w:szCs w:val="26"/>
              </w:rPr>
            </w:pPr>
          </w:p>
          <w:p w:rsidR="00886449" w:rsidRDefault="003D03EA" w:rsidP="00110690">
            <w:pPr>
              <w:rPr>
                <w:b/>
                <w:sz w:val="26"/>
                <w:szCs w:val="26"/>
              </w:rPr>
            </w:pPr>
            <w:r w:rsidRPr="003D03EA">
              <w:rPr>
                <w:b/>
                <w:sz w:val="26"/>
                <w:szCs w:val="26"/>
              </w:rPr>
              <w:t xml:space="preserve">NB </w:t>
            </w:r>
            <w:r w:rsidR="00886449" w:rsidRPr="003D03EA">
              <w:rPr>
                <w:b/>
                <w:sz w:val="26"/>
                <w:szCs w:val="26"/>
              </w:rPr>
              <w:t>C</w:t>
            </w:r>
            <w:r w:rsidR="00886449" w:rsidRPr="00886449">
              <w:rPr>
                <w:b/>
                <w:sz w:val="26"/>
                <w:szCs w:val="26"/>
              </w:rPr>
              <w:t>omfort Breaks</w:t>
            </w:r>
          </w:p>
          <w:p w:rsidR="00886449" w:rsidRDefault="00886449" w:rsidP="00110690">
            <w:pPr>
              <w:rPr>
                <w:sz w:val="26"/>
                <w:szCs w:val="26"/>
              </w:rPr>
            </w:pPr>
            <w:r w:rsidRPr="00886449">
              <w:rPr>
                <w:sz w:val="26"/>
                <w:szCs w:val="26"/>
              </w:rPr>
              <w:t>Please take comfort breaks and refreshments as you require</w:t>
            </w:r>
            <w:r w:rsidR="00316C46">
              <w:rPr>
                <w:sz w:val="26"/>
                <w:szCs w:val="26"/>
              </w:rPr>
              <w:t>.</w:t>
            </w:r>
          </w:p>
          <w:p w:rsidR="006022BA" w:rsidRPr="00886449" w:rsidRDefault="006022BA" w:rsidP="00110690">
            <w:pPr>
              <w:rPr>
                <w:sz w:val="26"/>
                <w:szCs w:val="26"/>
              </w:rPr>
            </w:pPr>
          </w:p>
        </w:tc>
      </w:tr>
      <w:tr w:rsidR="00E23B90" w:rsidRPr="00C1095D" w:rsidTr="006022BA">
        <w:tc>
          <w:tcPr>
            <w:tcW w:w="1610" w:type="dxa"/>
          </w:tcPr>
          <w:p w:rsidR="00E23B90" w:rsidRPr="00357C61" w:rsidRDefault="00A14F50" w:rsidP="00B64540">
            <w:pPr>
              <w:rPr>
                <w:b/>
                <w:color w:val="002060"/>
                <w:sz w:val="26"/>
                <w:szCs w:val="26"/>
              </w:rPr>
            </w:pPr>
            <w:r>
              <w:rPr>
                <w:b/>
                <w:color w:val="002060"/>
                <w:sz w:val="26"/>
                <w:szCs w:val="26"/>
              </w:rPr>
              <w:t>12.35</w:t>
            </w:r>
            <w:r w:rsidR="00CA6677">
              <w:rPr>
                <w:b/>
                <w:color w:val="002060"/>
                <w:sz w:val="26"/>
                <w:szCs w:val="26"/>
              </w:rPr>
              <w:t>pm</w:t>
            </w:r>
          </w:p>
        </w:tc>
        <w:tc>
          <w:tcPr>
            <w:tcW w:w="7406" w:type="dxa"/>
          </w:tcPr>
          <w:p w:rsidR="00CA6677" w:rsidRDefault="00CA6677" w:rsidP="00CA6677">
            <w:pPr>
              <w:rPr>
                <w:b/>
                <w:color w:val="002060"/>
                <w:sz w:val="26"/>
                <w:szCs w:val="26"/>
              </w:rPr>
            </w:pPr>
            <w:r>
              <w:rPr>
                <w:b/>
                <w:color w:val="002060"/>
                <w:sz w:val="26"/>
                <w:szCs w:val="26"/>
              </w:rPr>
              <w:t>Presentation by Sacro</w:t>
            </w:r>
          </w:p>
          <w:p w:rsidR="003D03EA" w:rsidRDefault="00CA13FB" w:rsidP="00CA6677">
            <w:pPr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 xml:space="preserve">How </w:t>
            </w:r>
            <w:r w:rsidR="00D1477B">
              <w:rPr>
                <w:color w:val="002060"/>
                <w:sz w:val="26"/>
                <w:szCs w:val="26"/>
              </w:rPr>
              <w:t>we/</w:t>
            </w:r>
            <w:r>
              <w:rPr>
                <w:color w:val="002060"/>
                <w:sz w:val="26"/>
                <w:szCs w:val="26"/>
              </w:rPr>
              <w:t>the people we work with</w:t>
            </w:r>
            <w:r w:rsidR="00FF0F19">
              <w:rPr>
                <w:color w:val="002060"/>
                <w:sz w:val="26"/>
                <w:szCs w:val="26"/>
              </w:rPr>
              <w:t xml:space="preserve"> benefit</w:t>
            </w:r>
            <w:r w:rsidR="003D03EA">
              <w:rPr>
                <w:color w:val="002060"/>
                <w:sz w:val="26"/>
                <w:szCs w:val="26"/>
              </w:rPr>
              <w:t xml:space="preserve"> from building partnerships</w:t>
            </w:r>
          </w:p>
          <w:p w:rsidR="00CA6677" w:rsidRPr="003D03EA" w:rsidRDefault="003D03EA" w:rsidP="00CA6677">
            <w:pPr>
              <w:rPr>
                <w:b/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Kathleen</w:t>
            </w:r>
            <w:r w:rsidR="008B3C97">
              <w:rPr>
                <w:color w:val="002060"/>
                <w:sz w:val="26"/>
                <w:szCs w:val="26"/>
              </w:rPr>
              <w:t xml:space="preserve"> Donaldson</w:t>
            </w:r>
            <w:r>
              <w:rPr>
                <w:b/>
                <w:color w:val="002060"/>
                <w:sz w:val="26"/>
                <w:szCs w:val="26"/>
              </w:rPr>
              <w:t xml:space="preserve">, </w:t>
            </w:r>
            <w:r w:rsidR="008B3C97" w:rsidRPr="008B3C97">
              <w:rPr>
                <w:color w:val="002060"/>
                <w:sz w:val="26"/>
                <w:szCs w:val="26"/>
              </w:rPr>
              <w:t xml:space="preserve">Service Team Leader, </w:t>
            </w:r>
            <w:r w:rsidR="00CA6677" w:rsidRPr="008B3C97">
              <w:rPr>
                <w:color w:val="002060"/>
                <w:sz w:val="26"/>
                <w:szCs w:val="26"/>
              </w:rPr>
              <w:t>Sacro</w:t>
            </w:r>
            <w:r w:rsidR="00CA6677" w:rsidRPr="00CA6677">
              <w:rPr>
                <w:color w:val="002060"/>
                <w:sz w:val="26"/>
                <w:szCs w:val="26"/>
              </w:rPr>
              <w:t xml:space="preserve"> </w:t>
            </w:r>
          </w:p>
          <w:p w:rsidR="00E23B90" w:rsidRPr="00CA6677" w:rsidRDefault="00E23B90" w:rsidP="006F0359">
            <w:pPr>
              <w:rPr>
                <w:b/>
                <w:color w:val="002060"/>
                <w:sz w:val="26"/>
                <w:szCs w:val="26"/>
              </w:rPr>
            </w:pPr>
          </w:p>
        </w:tc>
      </w:tr>
      <w:tr w:rsidR="00110690" w:rsidRPr="00C1095D" w:rsidTr="006022BA">
        <w:tc>
          <w:tcPr>
            <w:tcW w:w="1610" w:type="dxa"/>
          </w:tcPr>
          <w:p w:rsidR="00110690" w:rsidRDefault="00886449" w:rsidP="00B6454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A14F50">
              <w:rPr>
                <w:b/>
                <w:sz w:val="26"/>
                <w:szCs w:val="26"/>
              </w:rPr>
              <w:t>2.50</w:t>
            </w:r>
            <w:r>
              <w:rPr>
                <w:b/>
                <w:sz w:val="26"/>
                <w:szCs w:val="26"/>
              </w:rPr>
              <w:t>pm</w:t>
            </w:r>
          </w:p>
        </w:tc>
        <w:tc>
          <w:tcPr>
            <w:tcW w:w="7406" w:type="dxa"/>
          </w:tcPr>
          <w:p w:rsidR="00150852" w:rsidRPr="00150852" w:rsidRDefault="00150852" w:rsidP="008A7F55">
            <w:pPr>
              <w:rPr>
                <w:b/>
                <w:sz w:val="26"/>
                <w:szCs w:val="26"/>
              </w:rPr>
            </w:pPr>
            <w:r w:rsidRPr="00150852">
              <w:rPr>
                <w:b/>
                <w:sz w:val="26"/>
                <w:szCs w:val="26"/>
              </w:rPr>
              <w:t>Group Discussion</w:t>
            </w:r>
          </w:p>
          <w:p w:rsidR="00110690" w:rsidRPr="00150852" w:rsidRDefault="00CA13FB" w:rsidP="008A7F55">
            <w:pPr>
              <w:rPr>
                <w:sz w:val="26"/>
                <w:szCs w:val="26"/>
              </w:rPr>
            </w:pPr>
            <w:r w:rsidRPr="00CA13FB">
              <w:rPr>
                <w:b/>
                <w:sz w:val="26"/>
                <w:szCs w:val="26"/>
              </w:rPr>
              <w:t>We might discuss</w:t>
            </w:r>
            <w:r>
              <w:rPr>
                <w:sz w:val="26"/>
                <w:szCs w:val="26"/>
              </w:rPr>
              <w:t xml:space="preserve">: </w:t>
            </w:r>
            <w:r w:rsidR="00150852" w:rsidRPr="00150852">
              <w:rPr>
                <w:sz w:val="26"/>
                <w:szCs w:val="26"/>
              </w:rPr>
              <w:t>What difference do small grants make</w:t>
            </w:r>
            <w:r>
              <w:rPr>
                <w:sz w:val="26"/>
                <w:szCs w:val="26"/>
              </w:rPr>
              <w:t xml:space="preserve"> (when public sector budgets are stretched so tight)</w:t>
            </w:r>
            <w:r w:rsidR="00150852" w:rsidRPr="00150852">
              <w:rPr>
                <w:sz w:val="26"/>
                <w:szCs w:val="26"/>
              </w:rPr>
              <w:t>? What difference do</w:t>
            </w:r>
            <w:r w:rsidR="00150852">
              <w:rPr>
                <w:sz w:val="26"/>
                <w:szCs w:val="26"/>
              </w:rPr>
              <w:t>es</w:t>
            </w:r>
            <w:r w:rsidR="00150852" w:rsidRPr="00150852">
              <w:rPr>
                <w:sz w:val="26"/>
                <w:szCs w:val="26"/>
              </w:rPr>
              <w:t xml:space="preserve"> </w:t>
            </w:r>
            <w:r w:rsidR="00150852">
              <w:rPr>
                <w:sz w:val="26"/>
                <w:szCs w:val="26"/>
              </w:rPr>
              <w:t xml:space="preserve">working with </w:t>
            </w:r>
            <w:r w:rsidR="00150852" w:rsidRPr="00150852">
              <w:rPr>
                <w:sz w:val="26"/>
                <w:szCs w:val="26"/>
              </w:rPr>
              <w:t>partners make</w:t>
            </w:r>
            <w:r>
              <w:rPr>
                <w:sz w:val="26"/>
                <w:szCs w:val="26"/>
              </w:rPr>
              <w:t xml:space="preserve">? </w:t>
            </w:r>
            <w:r w:rsidR="00150852" w:rsidRPr="00150852">
              <w:rPr>
                <w:sz w:val="26"/>
                <w:szCs w:val="26"/>
              </w:rPr>
              <w:t>How do community groups/volunteers add value?</w:t>
            </w:r>
            <w:r w:rsidR="00FF0F1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What do we achieve together that we could not do working alone? How does working with other groups/organisations better serve our community/the people we work with?</w:t>
            </w:r>
          </w:p>
          <w:p w:rsidR="006022BA" w:rsidRPr="00886449" w:rsidRDefault="006022BA" w:rsidP="00150852">
            <w:pPr>
              <w:rPr>
                <w:sz w:val="26"/>
                <w:szCs w:val="26"/>
              </w:rPr>
            </w:pPr>
          </w:p>
        </w:tc>
      </w:tr>
      <w:tr w:rsidR="00662C85" w:rsidRPr="00C1095D" w:rsidTr="006022BA">
        <w:tc>
          <w:tcPr>
            <w:tcW w:w="1610" w:type="dxa"/>
          </w:tcPr>
          <w:p w:rsidR="00662C85" w:rsidRDefault="00A14F50" w:rsidP="008A7F55">
            <w:pPr>
              <w:rPr>
                <w:b/>
                <w:color w:val="002060"/>
                <w:sz w:val="26"/>
                <w:szCs w:val="26"/>
              </w:rPr>
            </w:pPr>
            <w:r>
              <w:rPr>
                <w:b/>
                <w:color w:val="002060"/>
                <w:sz w:val="26"/>
                <w:szCs w:val="26"/>
              </w:rPr>
              <w:t>1.05</w:t>
            </w:r>
            <w:r w:rsidR="00886449">
              <w:rPr>
                <w:b/>
                <w:color w:val="002060"/>
                <w:sz w:val="26"/>
                <w:szCs w:val="26"/>
              </w:rPr>
              <w:t>pm</w:t>
            </w:r>
          </w:p>
          <w:p w:rsidR="0032613C" w:rsidRDefault="0032613C" w:rsidP="008A7F55">
            <w:pPr>
              <w:rPr>
                <w:b/>
                <w:color w:val="002060"/>
                <w:sz w:val="26"/>
                <w:szCs w:val="26"/>
              </w:rPr>
            </w:pPr>
          </w:p>
          <w:p w:rsidR="0032613C" w:rsidRDefault="0032613C" w:rsidP="008A7F55">
            <w:pPr>
              <w:rPr>
                <w:b/>
                <w:color w:val="002060"/>
                <w:sz w:val="26"/>
                <w:szCs w:val="26"/>
              </w:rPr>
            </w:pPr>
          </w:p>
          <w:p w:rsidR="0032613C" w:rsidRDefault="0032613C" w:rsidP="008A7F55">
            <w:pPr>
              <w:rPr>
                <w:b/>
                <w:color w:val="002060"/>
                <w:sz w:val="26"/>
                <w:szCs w:val="26"/>
              </w:rPr>
            </w:pPr>
          </w:p>
          <w:p w:rsidR="0032613C" w:rsidRDefault="0032613C" w:rsidP="008A7F55">
            <w:pPr>
              <w:rPr>
                <w:b/>
                <w:color w:val="002060"/>
                <w:sz w:val="26"/>
                <w:szCs w:val="26"/>
              </w:rPr>
            </w:pPr>
          </w:p>
          <w:p w:rsidR="00150852" w:rsidRPr="00357C61" w:rsidRDefault="00A14F50" w:rsidP="008A7F55">
            <w:pPr>
              <w:rPr>
                <w:b/>
                <w:color w:val="00206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1.2</w:t>
            </w:r>
            <w:r w:rsidR="00150852" w:rsidRPr="00150852">
              <w:rPr>
                <w:b/>
                <w:sz w:val="26"/>
                <w:szCs w:val="26"/>
              </w:rPr>
              <w:t>0pm</w:t>
            </w:r>
          </w:p>
        </w:tc>
        <w:tc>
          <w:tcPr>
            <w:tcW w:w="7406" w:type="dxa"/>
          </w:tcPr>
          <w:p w:rsidR="009D35F0" w:rsidRPr="003D03EA" w:rsidRDefault="00150852" w:rsidP="003D03EA">
            <w:pPr>
              <w:rPr>
                <w:b/>
                <w:color w:val="002060"/>
                <w:sz w:val="26"/>
                <w:szCs w:val="26"/>
              </w:rPr>
            </w:pPr>
            <w:r w:rsidRPr="003D03EA">
              <w:rPr>
                <w:b/>
                <w:color w:val="002060"/>
                <w:sz w:val="26"/>
                <w:szCs w:val="26"/>
              </w:rPr>
              <w:t>Presentation by Arrows</w:t>
            </w:r>
          </w:p>
          <w:p w:rsidR="004B5784" w:rsidRDefault="00E47534" w:rsidP="003D03EA">
            <w:pPr>
              <w:rPr>
                <w:color w:val="002060"/>
                <w:sz w:val="26"/>
                <w:szCs w:val="26"/>
              </w:rPr>
            </w:pPr>
            <w:proofErr w:type="spellStart"/>
            <w:r>
              <w:rPr>
                <w:color w:val="002060"/>
                <w:sz w:val="26"/>
                <w:szCs w:val="26"/>
              </w:rPr>
              <w:t>Betha</w:t>
            </w:r>
            <w:r w:rsidR="00150852" w:rsidRPr="003D03EA">
              <w:rPr>
                <w:color w:val="002060"/>
                <w:sz w:val="26"/>
                <w:szCs w:val="26"/>
              </w:rPr>
              <w:t>n</w:t>
            </w:r>
            <w:r>
              <w:rPr>
                <w:color w:val="002060"/>
                <w:sz w:val="26"/>
                <w:szCs w:val="26"/>
              </w:rPr>
              <w:t>na</w:t>
            </w:r>
            <w:r w:rsidR="00150852" w:rsidRPr="003D03EA">
              <w:rPr>
                <w:color w:val="002060"/>
                <w:sz w:val="26"/>
                <w:szCs w:val="26"/>
              </w:rPr>
              <w:t>y</w:t>
            </w:r>
            <w:proofErr w:type="spellEnd"/>
            <w:r w:rsidR="008B3C97">
              <w:rPr>
                <w:color w:val="002060"/>
                <w:sz w:val="26"/>
                <w:szCs w:val="26"/>
              </w:rPr>
              <w:t xml:space="preserve"> McAllister, Support Worker</w:t>
            </w:r>
            <w:r w:rsidR="004B5784">
              <w:rPr>
                <w:color w:val="002060"/>
                <w:sz w:val="26"/>
                <w:szCs w:val="26"/>
              </w:rPr>
              <w:t xml:space="preserve"> – plans for the Arts Group</w:t>
            </w:r>
          </w:p>
          <w:p w:rsidR="00150852" w:rsidRPr="003D03EA" w:rsidRDefault="004B5784" w:rsidP="003D03EA">
            <w:pPr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Davey</w:t>
            </w:r>
            <w:r w:rsidR="008B3C97">
              <w:rPr>
                <w:color w:val="002060"/>
                <w:sz w:val="26"/>
                <w:szCs w:val="26"/>
              </w:rPr>
              <w:t xml:space="preserve"> Blackie, Support Worker</w:t>
            </w:r>
            <w:r>
              <w:rPr>
                <w:color w:val="002060"/>
                <w:sz w:val="26"/>
                <w:szCs w:val="26"/>
              </w:rPr>
              <w:t xml:space="preserve"> – sharing perspectives fro</w:t>
            </w:r>
            <w:r w:rsidR="00E47534">
              <w:rPr>
                <w:color w:val="002060"/>
                <w:sz w:val="26"/>
                <w:szCs w:val="26"/>
              </w:rPr>
              <w:t xml:space="preserve">m people </w:t>
            </w:r>
            <w:r>
              <w:rPr>
                <w:color w:val="002060"/>
                <w:sz w:val="26"/>
                <w:szCs w:val="26"/>
              </w:rPr>
              <w:t>taking part in stakeholder deliberation</w:t>
            </w:r>
          </w:p>
          <w:p w:rsidR="00150852" w:rsidRPr="003D03EA" w:rsidRDefault="00150852" w:rsidP="00E76B52">
            <w:pPr>
              <w:rPr>
                <w:b/>
                <w:sz w:val="26"/>
                <w:szCs w:val="26"/>
              </w:rPr>
            </w:pPr>
          </w:p>
          <w:p w:rsidR="00386280" w:rsidRDefault="00F70C25" w:rsidP="003D03EA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Funding: </w:t>
            </w:r>
            <w:r w:rsidR="003D03EA">
              <w:rPr>
                <w:b/>
                <w:sz w:val="26"/>
                <w:szCs w:val="26"/>
              </w:rPr>
              <w:t>#You Choose 3</w:t>
            </w:r>
            <w:r w:rsidR="00316C46">
              <w:rPr>
                <w:b/>
                <w:sz w:val="26"/>
                <w:szCs w:val="26"/>
              </w:rPr>
              <w:t xml:space="preserve"> and the Scotch Whisky Action Fund</w:t>
            </w:r>
          </w:p>
          <w:p w:rsidR="003D03EA" w:rsidRDefault="00316C46" w:rsidP="003D03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Elidh</w:t>
            </w:r>
            <w:r w:rsidR="003D03EA">
              <w:rPr>
                <w:sz w:val="26"/>
                <w:szCs w:val="26"/>
              </w:rPr>
              <w:t xml:space="preserve"> Brown, tsiMORAY</w:t>
            </w:r>
            <w:r>
              <w:rPr>
                <w:sz w:val="26"/>
                <w:szCs w:val="26"/>
              </w:rPr>
              <w:t xml:space="preserve"> and Douglas Meikle, Scotch Whisky Association</w:t>
            </w:r>
          </w:p>
          <w:p w:rsidR="003D03EA" w:rsidRDefault="003D03EA" w:rsidP="000856E1">
            <w:pPr>
              <w:rPr>
                <w:b/>
                <w:sz w:val="26"/>
                <w:szCs w:val="26"/>
              </w:rPr>
            </w:pPr>
          </w:p>
          <w:p w:rsidR="00150852" w:rsidRPr="003D03EA" w:rsidRDefault="00150852" w:rsidP="000856E1">
            <w:pPr>
              <w:rPr>
                <w:b/>
                <w:sz w:val="26"/>
                <w:szCs w:val="26"/>
              </w:rPr>
            </w:pPr>
            <w:r w:rsidRPr="003D03EA">
              <w:rPr>
                <w:b/>
                <w:sz w:val="26"/>
                <w:szCs w:val="26"/>
              </w:rPr>
              <w:t>Group Discussion</w:t>
            </w:r>
          </w:p>
          <w:p w:rsidR="006022BA" w:rsidRPr="003D03EA" w:rsidRDefault="00150852" w:rsidP="00150852">
            <w:pPr>
              <w:rPr>
                <w:sz w:val="26"/>
                <w:szCs w:val="26"/>
              </w:rPr>
            </w:pPr>
            <w:r w:rsidRPr="003D03EA">
              <w:rPr>
                <w:sz w:val="26"/>
                <w:szCs w:val="26"/>
              </w:rPr>
              <w:t>#You Choose 3 will</w:t>
            </w:r>
            <w:r w:rsidR="006022BA" w:rsidRPr="003D03EA">
              <w:rPr>
                <w:sz w:val="26"/>
                <w:szCs w:val="26"/>
              </w:rPr>
              <w:t xml:space="preserve"> focus on </w:t>
            </w:r>
            <w:r w:rsidR="00BF3F9E" w:rsidRPr="003D03EA">
              <w:rPr>
                <w:sz w:val="26"/>
                <w:szCs w:val="26"/>
              </w:rPr>
              <w:t>Working Together</w:t>
            </w:r>
            <w:r w:rsidR="003D03EA">
              <w:rPr>
                <w:sz w:val="26"/>
                <w:szCs w:val="26"/>
              </w:rPr>
              <w:t>, as well as</w:t>
            </w:r>
            <w:r w:rsidRPr="003D03EA">
              <w:rPr>
                <w:sz w:val="26"/>
                <w:szCs w:val="26"/>
              </w:rPr>
              <w:t xml:space="preserve"> further developing Digital Participation</w:t>
            </w:r>
          </w:p>
          <w:p w:rsidR="006022BA" w:rsidRPr="003D03EA" w:rsidRDefault="006022BA" w:rsidP="000856E1">
            <w:pPr>
              <w:rPr>
                <w:sz w:val="26"/>
                <w:szCs w:val="26"/>
              </w:rPr>
            </w:pPr>
          </w:p>
          <w:p w:rsidR="003D03EA" w:rsidRPr="003D03EA" w:rsidRDefault="008B3C97" w:rsidP="000856E1">
            <w:pPr>
              <w:rPr>
                <w:sz w:val="26"/>
                <w:szCs w:val="26"/>
              </w:rPr>
            </w:pPr>
            <w:r w:rsidRPr="008B3C97">
              <w:rPr>
                <w:b/>
                <w:sz w:val="26"/>
                <w:szCs w:val="26"/>
              </w:rPr>
              <w:t>We might discuss</w:t>
            </w:r>
            <w:r>
              <w:rPr>
                <w:sz w:val="26"/>
                <w:szCs w:val="26"/>
              </w:rPr>
              <w:t xml:space="preserve">: </w:t>
            </w:r>
            <w:r w:rsidR="003D03EA" w:rsidRPr="003D03EA">
              <w:rPr>
                <w:sz w:val="26"/>
                <w:szCs w:val="26"/>
              </w:rPr>
              <w:t xml:space="preserve">How can we promote our project idea </w:t>
            </w:r>
            <w:r w:rsidR="00CA13FB">
              <w:rPr>
                <w:sz w:val="26"/>
                <w:szCs w:val="26"/>
              </w:rPr>
              <w:t>online and in real life? How can we</w:t>
            </w:r>
            <w:r w:rsidR="003D03EA" w:rsidRPr="003D03EA">
              <w:rPr>
                <w:sz w:val="26"/>
                <w:szCs w:val="26"/>
              </w:rPr>
              <w:t xml:space="preserve"> get </w:t>
            </w:r>
            <w:r w:rsidR="003D03EA">
              <w:rPr>
                <w:sz w:val="26"/>
                <w:szCs w:val="26"/>
              </w:rPr>
              <w:t xml:space="preserve">more </w:t>
            </w:r>
            <w:r w:rsidR="003D03EA" w:rsidRPr="003D03EA">
              <w:rPr>
                <w:sz w:val="26"/>
                <w:szCs w:val="26"/>
              </w:rPr>
              <w:t>people involved</w:t>
            </w:r>
            <w:r w:rsidR="003D03EA">
              <w:rPr>
                <w:sz w:val="26"/>
                <w:szCs w:val="26"/>
              </w:rPr>
              <w:t xml:space="preserve"> to support us and the development of our project idea/community group/people we work with</w:t>
            </w:r>
            <w:r w:rsidR="003D03EA" w:rsidRPr="003D03EA">
              <w:rPr>
                <w:sz w:val="26"/>
                <w:szCs w:val="26"/>
              </w:rPr>
              <w:t>?</w:t>
            </w:r>
            <w:r w:rsidR="00CA13FB">
              <w:rPr>
                <w:sz w:val="26"/>
                <w:szCs w:val="26"/>
              </w:rPr>
              <w:t xml:space="preserve"> How will we know we can trust the digital voting process?</w:t>
            </w:r>
          </w:p>
          <w:p w:rsidR="000856E1" w:rsidRPr="003D03EA" w:rsidRDefault="000856E1" w:rsidP="00CA13FB">
            <w:pPr>
              <w:rPr>
                <w:b/>
                <w:sz w:val="26"/>
                <w:szCs w:val="26"/>
              </w:rPr>
            </w:pPr>
          </w:p>
        </w:tc>
      </w:tr>
      <w:tr w:rsidR="000856E1" w:rsidRPr="00C1095D" w:rsidTr="006022BA">
        <w:tc>
          <w:tcPr>
            <w:tcW w:w="1610" w:type="dxa"/>
          </w:tcPr>
          <w:p w:rsidR="000856E1" w:rsidRPr="008B3C97" w:rsidRDefault="00A14F50" w:rsidP="008A7F55">
            <w:pPr>
              <w:rPr>
                <w:b/>
                <w:color w:val="002060"/>
                <w:sz w:val="26"/>
                <w:szCs w:val="26"/>
              </w:rPr>
            </w:pPr>
            <w:r w:rsidRPr="008B3C97">
              <w:rPr>
                <w:b/>
                <w:color w:val="002060"/>
                <w:sz w:val="26"/>
                <w:szCs w:val="26"/>
              </w:rPr>
              <w:lastRenderedPageBreak/>
              <w:t>1.35</w:t>
            </w:r>
            <w:r w:rsidR="00886449" w:rsidRPr="008B3C97">
              <w:rPr>
                <w:b/>
                <w:color w:val="002060"/>
                <w:sz w:val="26"/>
                <w:szCs w:val="26"/>
              </w:rPr>
              <w:t>pm</w:t>
            </w:r>
          </w:p>
        </w:tc>
        <w:tc>
          <w:tcPr>
            <w:tcW w:w="7406" w:type="dxa"/>
          </w:tcPr>
          <w:p w:rsidR="004B5784" w:rsidRPr="008B3C97" w:rsidRDefault="003D03EA" w:rsidP="00E76B52">
            <w:pPr>
              <w:rPr>
                <w:b/>
                <w:color w:val="002060"/>
                <w:sz w:val="26"/>
                <w:szCs w:val="26"/>
              </w:rPr>
            </w:pPr>
            <w:r w:rsidRPr="008B3C97">
              <w:rPr>
                <w:b/>
                <w:color w:val="002060"/>
                <w:sz w:val="26"/>
                <w:szCs w:val="26"/>
              </w:rPr>
              <w:t xml:space="preserve">Film </w:t>
            </w:r>
            <w:r w:rsidR="004B5784" w:rsidRPr="008B3C97">
              <w:rPr>
                <w:b/>
                <w:color w:val="002060"/>
                <w:sz w:val="26"/>
                <w:szCs w:val="26"/>
              </w:rPr>
              <w:t>–</w:t>
            </w:r>
            <w:r w:rsidRPr="008B3C97">
              <w:rPr>
                <w:b/>
                <w:color w:val="002060"/>
                <w:sz w:val="26"/>
                <w:szCs w:val="26"/>
              </w:rPr>
              <w:t xml:space="preserve"> </w:t>
            </w:r>
            <w:r w:rsidR="004B5784" w:rsidRPr="008B3C97">
              <w:rPr>
                <w:b/>
                <w:color w:val="002060"/>
                <w:sz w:val="26"/>
                <w:szCs w:val="26"/>
              </w:rPr>
              <w:t>‘</w:t>
            </w:r>
            <w:r w:rsidRPr="008B3C97">
              <w:rPr>
                <w:b/>
                <w:color w:val="002060"/>
                <w:sz w:val="26"/>
                <w:szCs w:val="26"/>
              </w:rPr>
              <w:t>Direct</w:t>
            </w:r>
            <w:r w:rsidR="004B5784" w:rsidRPr="008B3C97">
              <w:rPr>
                <w:b/>
                <w:color w:val="002060"/>
                <w:sz w:val="26"/>
                <w:szCs w:val="26"/>
              </w:rPr>
              <w:t xml:space="preserve">’ </w:t>
            </w:r>
          </w:p>
          <w:p w:rsidR="000856E1" w:rsidRPr="008B3C97" w:rsidRDefault="004B5784" w:rsidP="00E76B52">
            <w:pPr>
              <w:rPr>
                <w:b/>
                <w:color w:val="002060"/>
                <w:sz w:val="26"/>
                <w:szCs w:val="26"/>
              </w:rPr>
            </w:pPr>
            <w:r w:rsidRPr="008B3C97">
              <w:rPr>
                <w:b/>
                <w:color w:val="002060"/>
                <w:sz w:val="26"/>
                <w:szCs w:val="26"/>
              </w:rPr>
              <w:t>(This film may contain strong language and violence, and may not be suitable for young people under 15 or young people under 18)</w:t>
            </w:r>
          </w:p>
          <w:p w:rsidR="00886449" w:rsidRPr="008B3C97" w:rsidRDefault="003D03EA" w:rsidP="00E76B52">
            <w:pPr>
              <w:rPr>
                <w:color w:val="002060"/>
                <w:sz w:val="26"/>
                <w:szCs w:val="26"/>
              </w:rPr>
            </w:pPr>
            <w:r w:rsidRPr="008B3C97">
              <w:rPr>
                <w:color w:val="002060"/>
                <w:sz w:val="26"/>
                <w:szCs w:val="26"/>
              </w:rPr>
              <w:t>Garry Collins, Out of the Darkness Theatre Company</w:t>
            </w:r>
          </w:p>
          <w:p w:rsidR="0032613C" w:rsidRPr="008B3C97" w:rsidRDefault="0032613C" w:rsidP="00E76B52">
            <w:pPr>
              <w:rPr>
                <w:color w:val="002060"/>
                <w:sz w:val="26"/>
                <w:szCs w:val="26"/>
              </w:rPr>
            </w:pPr>
          </w:p>
          <w:p w:rsidR="0032613C" w:rsidRPr="008B3C97" w:rsidRDefault="0032613C" w:rsidP="00E76B52">
            <w:pPr>
              <w:rPr>
                <w:b/>
                <w:color w:val="002060"/>
                <w:sz w:val="26"/>
                <w:szCs w:val="26"/>
              </w:rPr>
            </w:pPr>
            <w:r w:rsidRPr="008B3C97">
              <w:rPr>
                <w:b/>
                <w:color w:val="002060"/>
                <w:sz w:val="26"/>
                <w:szCs w:val="26"/>
              </w:rPr>
              <w:t>Group Discussion</w:t>
            </w:r>
          </w:p>
          <w:p w:rsidR="0032613C" w:rsidRPr="008B3C97" w:rsidRDefault="0032613C" w:rsidP="00E76B52">
            <w:pPr>
              <w:rPr>
                <w:color w:val="002060"/>
                <w:sz w:val="26"/>
                <w:szCs w:val="26"/>
              </w:rPr>
            </w:pPr>
            <w:r w:rsidRPr="008B3C97">
              <w:rPr>
                <w:color w:val="002060"/>
                <w:sz w:val="26"/>
                <w:szCs w:val="26"/>
              </w:rPr>
              <w:t>Does this film challenge assumptions or stigma? In what ways?</w:t>
            </w:r>
          </w:p>
          <w:p w:rsidR="0032613C" w:rsidRPr="008B3C97" w:rsidRDefault="0032613C" w:rsidP="00E76B52">
            <w:pPr>
              <w:rPr>
                <w:color w:val="002060"/>
                <w:sz w:val="26"/>
                <w:szCs w:val="26"/>
              </w:rPr>
            </w:pPr>
            <w:r w:rsidRPr="008B3C97">
              <w:rPr>
                <w:color w:val="002060"/>
                <w:sz w:val="26"/>
                <w:szCs w:val="26"/>
              </w:rPr>
              <w:t>What was good about the film? What would make it even better?</w:t>
            </w:r>
          </w:p>
          <w:p w:rsidR="006022BA" w:rsidRPr="008B3C97" w:rsidRDefault="006022BA" w:rsidP="00E76B52">
            <w:pPr>
              <w:rPr>
                <w:color w:val="002060"/>
                <w:sz w:val="26"/>
                <w:szCs w:val="26"/>
              </w:rPr>
            </w:pPr>
          </w:p>
        </w:tc>
      </w:tr>
      <w:tr w:rsidR="00B64540" w:rsidRPr="00C1095D" w:rsidTr="006022BA">
        <w:tc>
          <w:tcPr>
            <w:tcW w:w="1610" w:type="dxa"/>
          </w:tcPr>
          <w:p w:rsidR="00B64540" w:rsidRPr="008B3C97" w:rsidRDefault="0032613C" w:rsidP="00B64540">
            <w:pPr>
              <w:rPr>
                <w:b/>
                <w:sz w:val="26"/>
                <w:szCs w:val="26"/>
              </w:rPr>
            </w:pPr>
            <w:r w:rsidRPr="008B3C97">
              <w:rPr>
                <w:b/>
                <w:sz w:val="26"/>
                <w:szCs w:val="26"/>
              </w:rPr>
              <w:t>1.5</w:t>
            </w:r>
            <w:r w:rsidR="00886449" w:rsidRPr="008B3C97">
              <w:rPr>
                <w:b/>
                <w:sz w:val="26"/>
                <w:szCs w:val="26"/>
              </w:rPr>
              <w:t>5pm</w:t>
            </w:r>
          </w:p>
        </w:tc>
        <w:tc>
          <w:tcPr>
            <w:tcW w:w="7406" w:type="dxa"/>
          </w:tcPr>
          <w:p w:rsidR="00B64540" w:rsidRPr="008B3C97" w:rsidRDefault="006022BA" w:rsidP="00886449">
            <w:pPr>
              <w:rPr>
                <w:b/>
                <w:sz w:val="26"/>
                <w:szCs w:val="26"/>
              </w:rPr>
            </w:pPr>
            <w:r w:rsidRPr="008B3C97">
              <w:rPr>
                <w:b/>
                <w:sz w:val="26"/>
                <w:szCs w:val="26"/>
              </w:rPr>
              <w:t xml:space="preserve">Event </w:t>
            </w:r>
            <w:r w:rsidR="00886449" w:rsidRPr="008B3C97">
              <w:rPr>
                <w:b/>
                <w:sz w:val="26"/>
                <w:szCs w:val="26"/>
              </w:rPr>
              <w:t>Summary</w:t>
            </w:r>
            <w:r w:rsidR="003D03EA" w:rsidRPr="008B3C97">
              <w:rPr>
                <w:b/>
                <w:sz w:val="26"/>
                <w:szCs w:val="26"/>
              </w:rPr>
              <w:t xml:space="preserve"> and Evaluation</w:t>
            </w:r>
          </w:p>
          <w:p w:rsidR="006022BA" w:rsidRPr="008B3C97" w:rsidRDefault="006022BA" w:rsidP="00886449">
            <w:pPr>
              <w:rPr>
                <w:sz w:val="26"/>
                <w:szCs w:val="26"/>
              </w:rPr>
            </w:pPr>
            <w:r w:rsidRPr="008B3C97">
              <w:rPr>
                <w:sz w:val="26"/>
                <w:szCs w:val="26"/>
              </w:rPr>
              <w:t xml:space="preserve">A chance for each participant </w:t>
            </w:r>
            <w:r w:rsidR="00BF3F9E" w:rsidRPr="008B3C97">
              <w:rPr>
                <w:sz w:val="26"/>
                <w:szCs w:val="26"/>
              </w:rPr>
              <w:t>to share a word</w:t>
            </w:r>
            <w:r w:rsidRPr="008B3C97">
              <w:rPr>
                <w:sz w:val="26"/>
                <w:szCs w:val="26"/>
              </w:rPr>
              <w:t xml:space="preserve"> on today’s events</w:t>
            </w:r>
          </w:p>
          <w:p w:rsidR="006022BA" w:rsidRPr="008B3C97" w:rsidRDefault="006022BA" w:rsidP="00886449">
            <w:pPr>
              <w:rPr>
                <w:sz w:val="26"/>
                <w:szCs w:val="26"/>
              </w:rPr>
            </w:pPr>
          </w:p>
        </w:tc>
      </w:tr>
      <w:tr w:rsidR="005E763E" w:rsidRPr="00C1095D" w:rsidTr="006022BA">
        <w:tc>
          <w:tcPr>
            <w:tcW w:w="1610" w:type="dxa"/>
          </w:tcPr>
          <w:p w:rsidR="005E763E" w:rsidRPr="008B3C97" w:rsidRDefault="00B27C5B" w:rsidP="008A7F55">
            <w:pPr>
              <w:rPr>
                <w:b/>
                <w:color w:val="002060"/>
                <w:sz w:val="26"/>
                <w:szCs w:val="26"/>
              </w:rPr>
            </w:pPr>
            <w:r w:rsidRPr="008B3C97">
              <w:rPr>
                <w:b/>
                <w:color w:val="002060"/>
                <w:sz w:val="26"/>
                <w:szCs w:val="26"/>
              </w:rPr>
              <w:t>Accessibility</w:t>
            </w:r>
          </w:p>
          <w:p w:rsidR="00FF47DF" w:rsidRPr="008B3C97" w:rsidRDefault="00FF47DF" w:rsidP="008A7F55">
            <w:pPr>
              <w:rPr>
                <w:b/>
                <w:color w:val="002060"/>
                <w:sz w:val="26"/>
                <w:szCs w:val="26"/>
              </w:rPr>
            </w:pPr>
          </w:p>
        </w:tc>
        <w:tc>
          <w:tcPr>
            <w:tcW w:w="7406" w:type="dxa"/>
          </w:tcPr>
          <w:p w:rsidR="005E763E" w:rsidRPr="008B3C97" w:rsidRDefault="005E763E" w:rsidP="006022BA">
            <w:pPr>
              <w:rPr>
                <w:color w:val="002060"/>
                <w:sz w:val="26"/>
                <w:szCs w:val="26"/>
              </w:rPr>
            </w:pPr>
            <w:r w:rsidRPr="008B3C97">
              <w:rPr>
                <w:color w:val="002060"/>
                <w:sz w:val="26"/>
                <w:szCs w:val="26"/>
              </w:rPr>
              <w:t xml:space="preserve">Please note the </w:t>
            </w:r>
            <w:r w:rsidR="006022BA" w:rsidRPr="008B3C97">
              <w:rPr>
                <w:color w:val="002060"/>
                <w:sz w:val="26"/>
                <w:szCs w:val="26"/>
              </w:rPr>
              <w:t>venue</w:t>
            </w:r>
            <w:r w:rsidR="003D03EA" w:rsidRPr="008B3C97">
              <w:rPr>
                <w:color w:val="002060"/>
                <w:sz w:val="26"/>
                <w:szCs w:val="26"/>
              </w:rPr>
              <w:t xml:space="preserve"> has access for people using wheelchairs</w:t>
            </w:r>
            <w:r w:rsidRPr="008B3C97">
              <w:rPr>
                <w:color w:val="002060"/>
                <w:sz w:val="26"/>
                <w:szCs w:val="26"/>
              </w:rPr>
              <w:t xml:space="preserve">. </w:t>
            </w:r>
          </w:p>
          <w:p w:rsidR="006022BA" w:rsidRPr="008B3C97" w:rsidRDefault="006022BA" w:rsidP="006022BA">
            <w:pPr>
              <w:rPr>
                <w:color w:val="002060"/>
                <w:sz w:val="26"/>
                <w:szCs w:val="26"/>
              </w:rPr>
            </w:pPr>
          </w:p>
        </w:tc>
      </w:tr>
      <w:tr w:rsidR="00110690" w:rsidRPr="00C1095D" w:rsidTr="006022BA">
        <w:tc>
          <w:tcPr>
            <w:tcW w:w="1610" w:type="dxa"/>
          </w:tcPr>
          <w:p w:rsidR="00110690" w:rsidRPr="008B3C97" w:rsidRDefault="00FF47DF" w:rsidP="00FF47DF">
            <w:pPr>
              <w:rPr>
                <w:b/>
                <w:sz w:val="26"/>
                <w:szCs w:val="26"/>
              </w:rPr>
            </w:pPr>
            <w:r w:rsidRPr="008B3C97">
              <w:rPr>
                <w:b/>
                <w:sz w:val="26"/>
                <w:szCs w:val="26"/>
              </w:rPr>
              <w:t>Tailored</w:t>
            </w:r>
            <w:r w:rsidR="00BF3F9E" w:rsidRPr="008B3C97">
              <w:rPr>
                <w:b/>
                <w:sz w:val="26"/>
                <w:szCs w:val="26"/>
              </w:rPr>
              <w:t xml:space="preserve"> towards adults</w:t>
            </w:r>
          </w:p>
        </w:tc>
        <w:tc>
          <w:tcPr>
            <w:tcW w:w="7406" w:type="dxa"/>
          </w:tcPr>
          <w:p w:rsidR="00110690" w:rsidRPr="008B3C97" w:rsidRDefault="00FF47DF" w:rsidP="00110690">
            <w:pPr>
              <w:rPr>
                <w:sz w:val="26"/>
                <w:szCs w:val="26"/>
              </w:rPr>
            </w:pPr>
            <w:r w:rsidRPr="008B3C97">
              <w:rPr>
                <w:sz w:val="26"/>
                <w:szCs w:val="26"/>
              </w:rPr>
              <w:t>This event is</w:t>
            </w:r>
            <w:r w:rsidR="00BF3F9E" w:rsidRPr="008B3C97">
              <w:rPr>
                <w:sz w:val="26"/>
                <w:szCs w:val="26"/>
              </w:rPr>
              <w:t xml:space="preserve"> </w:t>
            </w:r>
            <w:r w:rsidRPr="008B3C97">
              <w:rPr>
                <w:sz w:val="26"/>
                <w:szCs w:val="26"/>
              </w:rPr>
              <w:t>tailored towards adults and may not be suitable for children. The f</w:t>
            </w:r>
            <w:r w:rsidR="00A6472E">
              <w:rPr>
                <w:sz w:val="26"/>
                <w:szCs w:val="26"/>
              </w:rPr>
              <w:t>ilm includes a young person as one of the</w:t>
            </w:r>
            <w:r w:rsidRPr="008B3C97">
              <w:rPr>
                <w:sz w:val="26"/>
                <w:szCs w:val="26"/>
              </w:rPr>
              <w:t xml:space="preserve"> key character</w:t>
            </w:r>
            <w:r w:rsidR="00A6472E">
              <w:rPr>
                <w:sz w:val="26"/>
                <w:szCs w:val="26"/>
              </w:rPr>
              <w:t>s</w:t>
            </w:r>
            <w:r w:rsidRPr="008B3C97">
              <w:rPr>
                <w:sz w:val="26"/>
                <w:szCs w:val="26"/>
              </w:rPr>
              <w:t xml:space="preserve"> within the story, and therefor this event may be of interest to </w:t>
            </w:r>
            <w:r w:rsidR="0032613C" w:rsidRPr="008B3C97">
              <w:rPr>
                <w:sz w:val="26"/>
                <w:szCs w:val="26"/>
              </w:rPr>
              <w:t xml:space="preserve">some </w:t>
            </w:r>
            <w:r w:rsidR="00A6472E">
              <w:rPr>
                <w:sz w:val="26"/>
                <w:szCs w:val="26"/>
              </w:rPr>
              <w:t>young people. P</w:t>
            </w:r>
            <w:r w:rsidRPr="008B3C97">
              <w:rPr>
                <w:sz w:val="26"/>
                <w:szCs w:val="26"/>
              </w:rPr>
              <w:t>lease discuss with event organiser to check if this event is suitable for the young people you work with.</w:t>
            </w:r>
            <w:r w:rsidR="004F17B1" w:rsidRPr="008B3C97">
              <w:rPr>
                <w:sz w:val="26"/>
                <w:szCs w:val="26"/>
              </w:rPr>
              <w:t xml:space="preserve"> Please check with/seek consent from parents or guardians where appropriate.</w:t>
            </w:r>
          </w:p>
          <w:p w:rsidR="00110690" w:rsidRPr="008B3C97" w:rsidRDefault="00110690" w:rsidP="00110690">
            <w:pPr>
              <w:rPr>
                <w:sz w:val="26"/>
                <w:szCs w:val="26"/>
              </w:rPr>
            </w:pPr>
          </w:p>
        </w:tc>
      </w:tr>
      <w:tr w:rsidR="00357C61" w:rsidRPr="00C1095D" w:rsidTr="006022BA">
        <w:tc>
          <w:tcPr>
            <w:tcW w:w="1610" w:type="dxa"/>
          </w:tcPr>
          <w:p w:rsidR="00357C61" w:rsidRPr="008B3C97" w:rsidRDefault="00BF3F9E" w:rsidP="008A7F55">
            <w:pPr>
              <w:rPr>
                <w:b/>
                <w:color w:val="002060"/>
                <w:sz w:val="26"/>
                <w:szCs w:val="26"/>
              </w:rPr>
            </w:pPr>
            <w:r w:rsidRPr="008B3C97">
              <w:rPr>
                <w:b/>
                <w:color w:val="002060"/>
                <w:sz w:val="26"/>
                <w:szCs w:val="26"/>
              </w:rPr>
              <w:t xml:space="preserve">Please make us aware of </w:t>
            </w:r>
            <w:r w:rsidR="00357C61" w:rsidRPr="008B3C97">
              <w:rPr>
                <w:b/>
                <w:color w:val="002060"/>
                <w:sz w:val="26"/>
                <w:szCs w:val="26"/>
              </w:rPr>
              <w:t>participation</w:t>
            </w:r>
            <w:r w:rsidRPr="008B3C97">
              <w:rPr>
                <w:b/>
                <w:color w:val="002060"/>
                <w:sz w:val="26"/>
                <w:szCs w:val="26"/>
              </w:rPr>
              <w:t xml:space="preserve"> challenges</w:t>
            </w:r>
          </w:p>
          <w:p w:rsidR="00EE1E7E" w:rsidRPr="008B3C97" w:rsidRDefault="00EE1E7E" w:rsidP="008A7F55">
            <w:pPr>
              <w:rPr>
                <w:b/>
                <w:color w:val="002060"/>
                <w:sz w:val="26"/>
                <w:szCs w:val="26"/>
              </w:rPr>
            </w:pPr>
          </w:p>
        </w:tc>
        <w:tc>
          <w:tcPr>
            <w:tcW w:w="7406" w:type="dxa"/>
          </w:tcPr>
          <w:p w:rsidR="00357C61" w:rsidRPr="008B3C97" w:rsidRDefault="00357C61" w:rsidP="00357C61">
            <w:pPr>
              <w:rPr>
                <w:color w:val="002060"/>
                <w:sz w:val="26"/>
                <w:szCs w:val="26"/>
              </w:rPr>
            </w:pPr>
            <w:r w:rsidRPr="008B3C97">
              <w:rPr>
                <w:color w:val="002060"/>
                <w:sz w:val="26"/>
                <w:szCs w:val="26"/>
              </w:rPr>
              <w:t xml:space="preserve">If there any challenges or barriers to participants from your project attending this event please could you let me know, and specify if there is something we </w:t>
            </w:r>
            <w:r w:rsidR="004F17B1" w:rsidRPr="008B3C97">
              <w:rPr>
                <w:color w:val="002060"/>
                <w:sz w:val="26"/>
                <w:szCs w:val="26"/>
              </w:rPr>
              <w:t>could do that would enable</w:t>
            </w:r>
            <w:r w:rsidRPr="008B3C97">
              <w:rPr>
                <w:color w:val="002060"/>
                <w:sz w:val="26"/>
                <w:szCs w:val="26"/>
              </w:rPr>
              <w:t xml:space="preserve"> participation, either at this event, or in the future.</w:t>
            </w:r>
          </w:p>
          <w:p w:rsidR="00357C61" w:rsidRPr="008B3C97" w:rsidRDefault="00357C61" w:rsidP="00357C61">
            <w:pPr>
              <w:rPr>
                <w:color w:val="002060"/>
                <w:sz w:val="26"/>
                <w:szCs w:val="26"/>
              </w:rPr>
            </w:pPr>
          </w:p>
        </w:tc>
      </w:tr>
      <w:tr w:rsidR="00357C61" w:rsidRPr="00C1095D" w:rsidTr="006022BA">
        <w:tc>
          <w:tcPr>
            <w:tcW w:w="1610" w:type="dxa"/>
          </w:tcPr>
          <w:p w:rsidR="00357C61" w:rsidRPr="008B3C97" w:rsidRDefault="00357C61" w:rsidP="008A7F55">
            <w:pPr>
              <w:rPr>
                <w:b/>
                <w:sz w:val="26"/>
                <w:szCs w:val="26"/>
              </w:rPr>
            </w:pPr>
            <w:r w:rsidRPr="008B3C97">
              <w:rPr>
                <w:b/>
                <w:sz w:val="26"/>
                <w:szCs w:val="26"/>
              </w:rPr>
              <w:t>Filming and Photography</w:t>
            </w:r>
          </w:p>
        </w:tc>
        <w:tc>
          <w:tcPr>
            <w:tcW w:w="7406" w:type="dxa"/>
          </w:tcPr>
          <w:p w:rsidR="00357C61" w:rsidRPr="008B3C97" w:rsidRDefault="006022BA" w:rsidP="00357C61">
            <w:pPr>
              <w:rPr>
                <w:sz w:val="26"/>
                <w:szCs w:val="26"/>
              </w:rPr>
            </w:pPr>
            <w:r w:rsidRPr="008B3C97">
              <w:rPr>
                <w:sz w:val="26"/>
                <w:szCs w:val="26"/>
              </w:rPr>
              <w:t xml:space="preserve">We </w:t>
            </w:r>
            <w:r w:rsidR="004F17B1" w:rsidRPr="008B3C97">
              <w:rPr>
                <w:sz w:val="26"/>
                <w:szCs w:val="26"/>
              </w:rPr>
              <w:t>may</w:t>
            </w:r>
            <w:r w:rsidR="004B5784" w:rsidRPr="008B3C97">
              <w:rPr>
                <w:sz w:val="26"/>
                <w:szCs w:val="26"/>
              </w:rPr>
              <w:t xml:space="preserve"> ask you to s</w:t>
            </w:r>
            <w:r w:rsidR="004F17B1" w:rsidRPr="008B3C97">
              <w:rPr>
                <w:sz w:val="26"/>
                <w:szCs w:val="26"/>
              </w:rPr>
              <w:t>ign a consent form on arrival if</w:t>
            </w:r>
            <w:r w:rsidR="004B5784" w:rsidRPr="008B3C97">
              <w:rPr>
                <w:sz w:val="26"/>
                <w:szCs w:val="26"/>
              </w:rPr>
              <w:t xml:space="preserve"> we </w:t>
            </w:r>
            <w:r w:rsidR="004F17B1" w:rsidRPr="008B3C97">
              <w:rPr>
                <w:sz w:val="26"/>
                <w:szCs w:val="26"/>
              </w:rPr>
              <w:t>plan to</w:t>
            </w:r>
            <w:r w:rsidR="00BF3F9E" w:rsidRPr="008B3C97">
              <w:rPr>
                <w:sz w:val="26"/>
                <w:szCs w:val="26"/>
              </w:rPr>
              <w:t xml:space="preserve"> film or take photos. P</w:t>
            </w:r>
            <w:r w:rsidR="00357C61" w:rsidRPr="008B3C97">
              <w:rPr>
                <w:sz w:val="26"/>
                <w:szCs w:val="26"/>
              </w:rPr>
              <w:t xml:space="preserve">lease let us know if you/a participant would prefer not to be photographed or included in filming. </w:t>
            </w:r>
          </w:p>
          <w:p w:rsidR="00EA01A3" w:rsidRPr="008B3C97" w:rsidRDefault="00EA01A3" w:rsidP="00357C61">
            <w:pPr>
              <w:rPr>
                <w:sz w:val="26"/>
                <w:szCs w:val="26"/>
              </w:rPr>
            </w:pPr>
          </w:p>
        </w:tc>
      </w:tr>
    </w:tbl>
    <w:p w:rsidR="00102D2C" w:rsidRPr="000856E1" w:rsidRDefault="00102D2C" w:rsidP="00BF3F9E">
      <w:pPr>
        <w:pStyle w:val="Header"/>
      </w:pPr>
    </w:p>
    <w:sectPr w:rsidR="00102D2C" w:rsidRPr="000856E1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4722" w:rsidRDefault="00454722" w:rsidP="00102D2C">
      <w:pPr>
        <w:spacing w:after="0" w:line="240" w:lineRule="auto"/>
      </w:pPr>
      <w:r>
        <w:separator/>
      </w:r>
    </w:p>
  </w:endnote>
  <w:endnote w:type="continuationSeparator" w:id="0">
    <w:p w:rsidR="00454722" w:rsidRDefault="00454722" w:rsidP="00102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56E1" w:rsidRPr="00123AC8" w:rsidRDefault="00BF3F9E" w:rsidP="006022BA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This</w:t>
    </w:r>
    <w:r w:rsidR="00123AC8" w:rsidRPr="00123AC8">
      <w:rPr>
        <w:sz w:val="20"/>
        <w:szCs w:val="20"/>
      </w:rPr>
      <w:t xml:space="preserve"> </w:t>
    </w:r>
    <w:r w:rsidR="000856E1" w:rsidRPr="00123AC8">
      <w:rPr>
        <w:sz w:val="20"/>
        <w:szCs w:val="20"/>
      </w:rPr>
      <w:t>e</w:t>
    </w:r>
    <w:r w:rsidR="006022BA">
      <w:rPr>
        <w:sz w:val="20"/>
        <w:szCs w:val="20"/>
      </w:rPr>
      <w:t>vent is coordinated by tsiMORAY and Mora</w:t>
    </w:r>
    <w:r>
      <w:rPr>
        <w:sz w:val="20"/>
        <w:szCs w:val="20"/>
      </w:rPr>
      <w:t>y Alcohol and Drug Partnership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4722" w:rsidRDefault="00454722" w:rsidP="00102D2C">
      <w:pPr>
        <w:spacing w:after="0" w:line="240" w:lineRule="auto"/>
      </w:pPr>
      <w:r>
        <w:separator/>
      </w:r>
    </w:p>
  </w:footnote>
  <w:footnote w:type="continuationSeparator" w:id="0">
    <w:p w:rsidR="00454722" w:rsidRDefault="00454722" w:rsidP="00102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6990" w:rsidRDefault="00EE6990" w:rsidP="00EE6990">
    <w:pPr>
      <w:pStyle w:val="Header"/>
      <w:jc w:val="center"/>
      <w:rPr>
        <w:rFonts w:ascii="Calibri" w:eastAsia="Calibri" w:hAnsi="Calibri" w:cs="Times New Roman"/>
        <w:color w:val="000000" w:themeColor="text1"/>
        <w:sz w:val="24"/>
        <w:szCs w:val="24"/>
        <w:lang w:eastAsia="en-GB"/>
      </w:rPr>
    </w:pPr>
    <w:r>
      <w:rPr>
        <w:b/>
        <w:sz w:val="24"/>
      </w:rPr>
      <w:t xml:space="preserve">Contact:  </w:t>
    </w:r>
    <w:r w:rsidRPr="009D35F0">
      <w:rPr>
        <w:rFonts w:ascii="Calibri" w:eastAsia="Calibri" w:hAnsi="Calibri" w:cs="Times New Roman"/>
        <w:color w:val="000000" w:themeColor="text1"/>
        <w:sz w:val="24"/>
        <w:szCs w:val="24"/>
        <w:lang w:eastAsia="en-GB"/>
      </w:rPr>
      <w:t>Elidh Myrvang Brown</w:t>
    </w:r>
    <w:r w:rsidR="00CA6677">
      <w:rPr>
        <w:rFonts w:ascii="Calibri" w:eastAsia="Calibri" w:hAnsi="Calibri" w:cs="Times New Roman"/>
        <w:color w:val="000000" w:themeColor="text1"/>
        <w:sz w:val="24"/>
        <w:szCs w:val="24"/>
        <w:lang w:eastAsia="en-GB"/>
      </w:rPr>
      <w:t>, Health and Wellbeing Team</w:t>
    </w:r>
    <w:r w:rsidR="006022BA">
      <w:rPr>
        <w:rFonts w:ascii="Calibri" w:eastAsia="Calibri" w:hAnsi="Calibri" w:cs="Times New Roman"/>
        <w:color w:val="000000" w:themeColor="text1"/>
        <w:sz w:val="24"/>
        <w:szCs w:val="24"/>
        <w:lang w:eastAsia="en-GB"/>
      </w:rPr>
      <w:t xml:space="preserve"> Coordinator</w:t>
    </w:r>
    <w:r>
      <w:rPr>
        <w:rFonts w:ascii="Calibri" w:eastAsia="Calibri" w:hAnsi="Calibri" w:cs="Times New Roman"/>
        <w:color w:val="000000" w:themeColor="text1"/>
        <w:sz w:val="24"/>
        <w:szCs w:val="24"/>
        <w:lang w:eastAsia="en-GB"/>
      </w:rPr>
      <w:t>, tsiMORAY</w:t>
    </w:r>
  </w:p>
  <w:p w:rsidR="00EE6990" w:rsidRPr="000856E1" w:rsidRDefault="00EE6990" w:rsidP="00EE6990">
    <w:pPr>
      <w:pStyle w:val="Header"/>
      <w:jc w:val="center"/>
    </w:pPr>
    <w:r w:rsidRPr="009D35F0">
      <w:rPr>
        <w:rFonts w:ascii="Calibri" w:eastAsia="Calibri" w:hAnsi="Calibri" w:cs="Times New Roman"/>
        <w:color w:val="1F497D"/>
        <w:sz w:val="24"/>
        <w:szCs w:val="24"/>
        <w:lang w:eastAsia="en-GB"/>
      </w:rPr>
      <w:t xml:space="preserve">E: </w:t>
    </w:r>
    <w:hyperlink r:id="rId1" w:history="1">
      <w:r w:rsidRPr="009D35F0">
        <w:rPr>
          <w:rFonts w:ascii="Calibri" w:eastAsia="Calibri" w:hAnsi="Calibri" w:cs="Times New Roman"/>
          <w:color w:val="0563C1"/>
          <w:sz w:val="24"/>
          <w:szCs w:val="24"/>
          <w:u w:val="single"/>
          <w:lang w:eastAsia="en-GB"/>
        </w:rPr>
        <w:t>elidh@tsimoray.org.uk</w:t>
      </w:r>
    </w:hyperlink>
    <w:r>
      <w:rPr>
        <w:rFonts w:ascii="Calibri" w:eastAsia="Calibri" w:hAnsi="Calibri" w:cs="Times New Roman"/>
        <w:color w:val="0563C1"/>
        <w:sz w:val="24"/>
        <w:szCs w:val="24"/>
        <w:lang w:eastAsia="en-GB"/>
      </w:rPr>
      <w:t xml:space="preserve"> </w:t>
    </w:r>
    <w:r w:rsidR="000632A1">
      <w:rPr>
        <w:rFonts w:ascii="Calibri" w:eastAsia="Calibri" w:hAnsi="Calibri" w:cs="Times New Roman"/>
        <w:color w:val="0563C1"/>
        <w:sz w:val="24"/>
        <w:szCs w:val="24"/>
        <w:lang w:eastAsia="en-GB"/>
      </w:rPr>
      <w:t xml:space="preserve">T: 01343 541713 </w:t>
    </w:r>
    <w:r>
      <w:rPr>
        <w:rFonts w:ascii="Calibri" w:eastAsia="Calibri" w:hAnsi="Calibri" w:cs="Times New Roman"/>
        <w:color w:val="0563C1"/>
        <w:sz w:val="24"/>
        <w:szCs w:val="24"/>
        <w:lang w:eastAsia="en-GB"/>
      </w:rPr>
      <w:t xml:space="preserve">W: </w:t>
    </w:r>
    <w:hyperlink r:id="rId2" w:history="1">
      <w:r w:rsidRPr="00FC15F8">
        <w:rPr>
          <w:rStyle w:val="Hyperlink"/>
        </w:rPr>
        <w:t>www.tsimoray.org.uk</w:t>
      </w:r>
    </w:hyperlink>
  </w:p>
  <w:p w:rsidR="00EE6990" w:rsidRDefault="00EE69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B60F0"/>
    <w:multiLevelType w:val="hybridMultilevel"/>
    <w:tmpl w:val="5D842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B316C"/>
    <w:multiLevelType w:val="hybridMultilevel"/>
    <w:tmpl w:val="0B785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85E79"/>
    <w:multiLevelType w:val="hybridMultilevel"/>
    <w:tmpl w:val="129AEB04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 w15:restartNumberingAfterBreak="0">
    <w:nsid w:val="4F3D21BA"/>
    <w:multiLevelType w:val="hybridMultilevel"/>
    <w:tmpl w:val="3DF8D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C85"/>
    <w:rsid w:val="00023FE8"/>
    <w:rsid w:val="00040618"/>
    <w:rsid w:val="0005475D"/>
    <w:rsid w:val="000632A1"/>
    <w:rsid w:val="000856E1"/>
    <w:rsid w:val="0009747F"/>
    <w:rsid w:val="000F25A0"/>
    <w:rsid w:val="000F6E0E"/>
    <w:rsid w:val="00102737"/>
    <w:rsid w:val="00102D2C"/>
    <w:rsid w:val="00110690"/>
    <w:rsid w:val="00123AC8"/>
    <w:rsid w:val="001252B2"/>
    <w:rsid w:val="00150852"/>
    <w:rsid w:val="0015104C"/>
    <w:rsid w:val="001D4A3A"/>
    <w:rsid w:val="001E2D21"/>
    <w:rsid w:val="00282255"/>
    <w:rsid w:val="00316C46"/>
    <w:rsid w:val="00321261"/>
    <w:rsid w:val="0032613C"/>
    <w:rsid w:val="00357C61"/>
    <w:rsid w:val="003616D4"/>
    <w:rsid w:val="00381F17"/>
    <w:rsid w:val="00386280"/>
    <w:rsid w:val="00390C78"/>
    <w:rsid w:val="00390FF9"/>
    <w:rsid w:val="00394878"/>
    <w:rsid w:val="003B0973"/>
    <w:rsid w:val="003D03EA"/>
    <w:rsid w:val="00411402"/>
    <w:rsid w:val="004219BE"/>
    <w:rsid w:val="00454722"/>
    <w:rsid w:val="004934C9"/>
    <w:rsid w:val="004B5784"/>
    <w:rsid w:val="004F17B1"/>
    <w:rsid w:val="00531D8C"/>
    <w:rsid w:val="005830C5"/>
    <w:rsid w:val="005A4100"/>
    <w:rsid w:val="005E763E"/>
    <w:rsid w:val="006022BA"/>
    <w:rsid w:val="00642A5E"/>
    <w:rsid w:val="006544B8"/>
    <w:rsid w:val="00662C85"/>
    <w:rsid w:val="00677095"/>
    <w:rsid w:val="006C7A75"/>
    <w:rsid w:val="006F0359"/>
    <w:rsid w:val="00854D49"/>
    <w:rsid w:val="00886449"/>
    <w:rsid w:val="008A7F55"/>
    <w:rsid w:val="008B3C97"/>
    <w:rsid w:val="008C6270"/>
    <w:rsid w:val="008F76A7"/>
    <w:rsid w:val="009313F9"/>
    <w:rsid w:val="009D35F0"/>
    <w:rsid w:val="00A14F50"/>
    <w:rsid w:val="00A6472E"/>
    <w:rsid w:val="00A65B26"/>
    <w:rsid w:val="00AA5F6E"/>
    <w:rsid w:val="00B27C5B"/>
    <w:rsid w:val="00B64540"/>
    <w:rsid w:val="00BF3F9E"/>
    <w:rsid w:val="00BF7E2E"/>
    <w:rsid w:val="00C1095D"/>
    <w:rsid w:val="00C10C1B"/>
    <w:rsid w:val="00C647DE"/>
    <w:rsid w:val="00CA13FB"/>
    <w:rsid w:val="00CA6677"/>
    <w:rsid w:val="00CF6ED8"/>
    <w:rsid w:val="00D1354B"/>
    <w:rsid w:val="00D1477B"/>
    <w:rsid w:val="00D20360"/>
    <w:rsid w:val="00D30AE4"/>
    <w:rsid w:val="00E23B90"/>
    <w:rsid w:val="00E47534"/>
    <w:rsid w:val="00E76B52"/>
    <w:rsid w:val="00EA01A3"/>
    <w:rsid w:val="00EC690D"/>
    <w:rsid w:val="00EE1E7E"/>
    <w:rsid w:val="00EE6990"/>
    <w:rsid w:val="00F05153"/>
    <w:rsid w:val="00F31A37"/>
    <w:rsid w:val="00F70C25"/>
    <w:rsid w:val="00FE07C6"/>
    <w:rsid w:val="00FF0F19"/>
    <w:rsid w:val="00FF47DF"/>
    <w:rsid w:val="00FF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3B070E-58A0-4B76-9628-FBCBA80A5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2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35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2D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D2C"/>
  </w:style>
  <w:style w:type="paragraph" w:styleId="Footer">
    <w:name w:val="footer"/>
    <w:basedOn w:val="Normal"/>
    <w:link w:val="FooterChar"/>
    <w:uiPriority w:val="99"/>
    <w:unhideWhenUsed/>
    <w:rsid w:val="00102D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D2C"/>
  </w:style>
  <w:style w:type="character" w:styleId="Hyperlink">
    <w:name w:val="Hyperlink"/>
    <w:basedOn w:val="DefaultParagraphFont"/>
    <w:uiPriority w:val="99"/>
    <w:unhideWhenUsed/>
    <w:rsid w:val="00102D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3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simoray.org.uk" TargetMode="External"/><Relationship Id="rId1" Type="http://schemas.openxmlformats.org/officeDocument/2006/relationships/hyperlink" Target="mailto:elidh@tsimoray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Robertson</dc:creator>
  <cp:keywords/>
  <dc:description/>
  <cp:lastModifiedBy>Ewan Mathers</cp:lastModifiedBy>
  <cp:revision>2</cp:revision>
  <dcterms:created xsi:type="dcterms:W3CDTF">2018-05-12T10:57:00Z</dcterms:created>
  <dcterms:modified xsi:type="dcterms:W3CDTF">2018-05-12T10:57:00Z</dcterms:modified>
</cp:coreProperties>
</file>